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06231578"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7F234F">
        <w:rPr>
          <w:b/>
          <w:noProof/>
          <w:sz w:val="24"/>
          <w:lang w:eastAsia="zh-CN"/>
        </w:rPr>
        <w:t>1</w:t>
      </w:r>
      <w:r w:rsidRPr="000147EF">
        <w:rPr>
          <w:b/>
          <w:i/>
          <w:noProof/>
          <w:sz w:val="28"/>
        </w:rPr>
        <w:tab/>
      </w:r>
      <w:r w:rsidR="006E4504" w:rsidRPr="006E4504">
        <w:rPr>
          <w:b/>
          <w:i/>
          <w:noProof/>
          <w:sz w:val="28"/>
        </w:rPr>
        <w:t>S2-250</w:t>
      </w:r>
      <w:r w:rsidR="00191970">
        <w:rPr>
          <w:b/>
          <w:i/>
          <w:noProof/>
          <w:sz w:val="28"/>
        </w:rPr>
        <w:t>9</w:t>
      </w:r>
      <w:r w:rsidR="00703444">
        <w:rPr>
          <w:b/>
          <w:i/>
          <w:noProof/>
          <w:sz w:val="28"/>
        </w:rPr>
        <w:t>428</w:t>
      </w:r>
    </w:p>
    <w:p w14:paraId="67F0E08D" w14:textId="4C9F64D0" w:rsidR="00A24F28" w:rsidRPr="0043762A" w:rsidRDefault="007F234F"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F234F">
        <w:rPr>
          <w:rFonts w:ascii="Arial" w:hAnsi="Arial" w:cs="Arial"/>
          <w:b/>
          <w:bCs/>
          <w:sz w:val="24"/>
          <w:szCs w:val="24"/>
          <w:lang w:eastAsia="zh-CN"/>
        </w:rPr>
        <w:t>Wuhan, China, October 13-17</w:t>
      </w:r>
      <w:proofErr w:type="gramStart"/>
      <w:r>
        <w:rPr>
          <w:rFonts w:ascii="Arial" w:hAnsi="Arial" w:cs="Arial"/>
          <w:b/>
          <w:bCs/>
          <w:sz w:val="24"/>
          <w:szCs w:val="24"/>
          <w:lang w:eastAsia="zh-CN"/>
        </w:rPr>
        <w:t xml:space="preserve"> </w:t>
      </w:r>
      <w:r w:rsidRPr="007F234F">
        <w:rPr>
          <w:rFonts w:ascii="Arial" w:hAnsi="Arial" w:cs="Arial"/>
          <w:b/>
          <w:bCs/>
          <w:sz w:val="24"/>
          <w:szCs w:val="24"/>
          <w:lang w:eastAsia="zh-CN"/>
        </w:rPr>
        <w:t>2025</w:t>
      </w:r>
      <w:proofErr w:type="gramEnd"/>
      <w:r w:rsidR="003244C5" w:rsidRPr="0043762A">
        <w:rPr>
          <w:rFonts w:ascii="Arial" w:eastAsia="Arial Unicode MS" w:hAnsi="Arial" w:cs="Arial"/>
          <w:b/>
          <w:bCs/>
        </w:rPr>
        <w:tab/>
      </w:r>
      <w:r w:rsidR="006F1295">
        <w:rPr>
          <w:rFonts w:ascii="Arial" w:eastAsia="Arial Unicode MS" w:hAnsi="Arial" w:cs="Arial"/>
          <w:b/>
          <w:bCs/>
        </w:rPr>
        <w:t xml:space="preserve">(revision of </w:t>
      </w:r>
      <w:r w:rsidR="006F1295" w:rsidRPr="006F1295">
        <w:rPr>
          <w:rFonts w:ascii="Arial" w:eastAsia="Arial Unicode MS" w:hAnsi="Arial" w:cs="Arial"/>
          <w:b/>
          <w:bCs/>
        </w:rPr>
        <w:t>S2-</w:t>
      </w:r>
      <w:r w:rsidR="00703444" w:rsidRPr="006F1295">
        <w:rPr>
          <w:rFonts w:ascii="Arial" w:eastAsia="Arial Unicode MS" w:hAnsi="Arial" w:cs="Arial"/>
          <w:b/>
          <w:bCs/>
        </w:rPr>
        <w:t>25</w:t>
      </w:r>
      <w:r w:rsidR="00703444">
        <w:rPr>
          <w:rFonts w:ascii="Arial" w:eastAsia="Arial Unicode MS" w:hAnsi="Arial" w:cs="Arial"/>
          <w:b/>
          <w:bCs/>
        </w:rPr>
        <w:t>9377)</w:t>
      </w:r>
    </w:p>
    <w:p w14:paraId="1EE35F8F" w14:textId="77777777" w:rsidR="00A24F28" w:rsidRPr="00927C1B" w:rsidRDefault="00A24F28" w:rsidP="00A24F28">
      <w:pPr>
        <w:rPr>
          <w:rFonts w:ascii="Arial" w:hAnsi="Arial" w:cs="Arial"/>
        </w:rPr>
      </w:pPr>
    </w:p>
    <w:p w14:paraId="13D5BEBA" w14:textId="1A6038F5"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2E40AF">
        <w:rPr>
          <w:rFonts w:ascii="Arial" w:hAnsi="Arial" w:cs="Arial"/>
          <w:b/>
        </w:rPr>
        <w:t>, Lenovo</w:t>
      </w:r>
      <w:r w:rsidR="00950B28">
        <w:rPr>
          <w:rFonts w:ascii="Arial" w:hAnsi="Arial" w:cs="Arial"/>
          <w:b/>
        </w:rPr>
        <w:t>, NEC</w:t>
      </w:r>
    </w:p>
    <w:p w14:paraId="0A02ADE1" w14:textId="411BDD92"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KI#</w:t>
      </w:r>
      <w:r w:rsidR="00865EBF">
        <w:rPr>
          <w:rFonts w:ascii="Arial" w:hAnsi="Arial" w:cs="Arial"/>
          <w:b/>
        </w:rPr>
        <w:t>3</w:t>
      </w:r>
      <w:r w:rsidR="002A7976">
        <w:rPr>
          <w:rFonts w:ascii="Arial" w:hAnsi="Arial" w:cs="Arial"/>
          <w:b/>
        </w:rPr>
        <w:t xml:space="preserve">: </w:t>
      </w:r>
      <w:r w:rsidR="00945337">
        <w:rPr>
          <w:rFonts w:ascii="Arial" w:hAnsi="Arial" w:cs="Arial"/>
          <w:b/>
        </w:rPr>
        <w:t xml:space="preserve">proposed </w:t>
      </w:r>
      <w:r w:rsidR="002A7976">
        <w:rPr>
          <w:rFonts w:ascii="Arial" w:hAnsi="Arial" w:cs="Arial"/>
          <w:b/>
        </w:rPr>
        <w:t>agreement of principles</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662E5F38"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865EBF">
        <w:rPr>
          <w:rFonts w:ascii="Arial" w:hAnsi="Arial" w:cs="Arial"/>
          <w:i/>
        </w:rPr>
        <w:t>3</w:t>
      </w:r>
      <w:r w:rsidR="00A90999">
        <w:rPr>
          <w:rFonts w:ascii="Arial" w:hAnsi="Arial" w:cs="Arial"/>
          <w:i/>
        </w:rPr>
        <w:t xml:space="preserve">. </w:t>
      </w:r>
    </w:p>
    <w:p w14:paraId="3B5D1D1B" w14:textId="32F1D5C3" w:rsidR="00A93620" w:rsidRDefault="00B3593E" w:rsidP="00B3593E">
      <w:pPr>
        <w:pStyle w:val="Heading1"/>
      </w:pPr>
      <w:r w:rsidRPr="007D2C96">
        <w:t>1.</w:t>
      </w:r>
      <w:r w:rsidR="00102A58">
        <w:tab/>
      </w:r>
      <w:r w:rsidR="00305F20" w:rsidRPr="007D2C96">
        <w:t>Introduction</w:t>
      </w:r>
    </w:p>
    <w:p w14:paraId="7EEA8E6F" w14:textId="57814B6B" w:rsidR="00851D4B" w:rsidRDefault="00851D4B" w:rsidP="00851D4B">
      <w:r>
        <w:t>This paper proposes a</w:t>
      </w:r>
      <w:del w:id="0" w:author="Alessio Casati (Nokia)" w:date="2025-10-15T10:35:00Z" w16du:dateUtc="2025-10-15T09:35:00Z">
        <w:r w:rsidDel="00703444">
          <w:delText xml:space="preserve"> </w:delText>
        </w:r>
      </w:del>
      <w:r>
        <w:t xml:space="preserve">n initial set of principles for agreement </w:t>
      </w:r>
      <w:proofErr w:type="gramStart"/>
      <w:r>
        <w:t>and also</w:t>
      </w:r>
      <w:proofErr w:type="gramEnd"/>
      <w:r>
        <w:t xml:space="preserve"> outstanding topics that deserve further consideration.</w:t>
      </w:r>
      <w:r w:rsidR="006F1295">
        <w:t xml:space="preserve"> (</w:t>
      </w:r>
      <w:r w:rsidR="006F1295" w:rsidRPr="006F1295">
        <w:rPr>
          <w:highlight w:val="yellow"/>
        </w:rPr>
        <w:t>yellow tex</w:t>
      </w:r>
      <w:r w:rsidR="006F1295">
        <w:t>t is new text from last meeting version</w:t>
      </w:r>
      <w:r w:rsidR="006F1295" w:rsidRPr="006F1295">
        <w:t xml:space="preserve"> </w:t>
      </w:r>
      <w:r w:rsidR="006F1295">
        <w:t xml:space="preserve">in </w:t>
      </w:r>
      <w:r w:rsidR="006F1295" w:rsidRPr="006F1295">
        <w:t>S2-2507677</w:t>
      </w:r>
      <w:r w:rsidR="006F1295">
        <w:t>)</w:t>
      </w:r>
    </w:p>
    <w:p w14:paraId="3E9816C7" w14:textId="1EDBA9C7" w:rsidR="001A44DD" w:rsidRDefault="001A44DD" w:rsidP="001A44DD">
      <w:pPr>
        <w:jc w:val="both"/>
        <w:rPr>
          <w:lang w:eastAsia="zh-CN"/>
        </w:rPr>
      </w:pPr>
      <w:r>
        <w:rPr>
          <w:lang w:eastAsia="zh-CN"/>
        </w:rPr>
        <w:t xml:space="preserve">In addition, Nokia has </w:t>
      </w:r>
      <w:r w:rsidR="00182996">
        <w:rPr>
          <w:lang w:eastAsia="zh-CN"/>
        </w:rPr>
        <w:t>as a pen holder generated f</w:t>
      </w:r>
      <w:r>
        <w:rPr>
          <w:lang w:eastAsia="zh-CN"/>
        </w:rPr>
        <w:t>rom these papers</w:t>
      </w:r>
      <w:r w:rsidR="00182996">
        <w:rPr>
          <w:lang w:eastAsia="zh-CN"/>
        </w:rPr>
        <w:t xml:space="preserve"> this version</w:t>
      </w:r>
      <w:r>
        <w:rPr>
          <w:lang w:eastAsia="zh-CN"/>
        </w:rPr>
        <w:t xml:space="preserve"> </w:t>
      </w:r>
      <w:r w:rsidR="00182996">
        <w:rPr>
          <w:lang w:eastAsia="zh-CN"/>
        </w:rPr>
        <w:t xml:space="preserve">text including commented text in the P-CR </w:t>
      </w:r>
      <w:proofErr w:type="gramStart"/>
      <w:r>
        <w:rPr>
          <w:lang w:eastAsia="zh-CN"/>
        </w:rPr>
        <w:t>and also</w:t>
      </w:r>
      <w:proofErr w:type="gramEnd"/>
      <w:r>
        <w:rPr>
          <w:lang w:eastAsia="zh-CN"/>
        </w:rPr>
        <w:t xml:space="preserve"> a</w:t>
      </w:r>
      <w:r w:rsidR="00182996">
        <w:rPr>
          <w:lang w:eastAsia="zh-CN"/>
        </w:rPr>
        <w:t>n</w:t>
      </w:r>
      <w:r>
        <w:rPr>
          <w:lang w:eastAsia="zh-CN"/>
        </w:rPr>
        <w:t xml:space="preserve"> issue list is provided in clause 1.a</w:t>
      </w:r>
      <w:r w:rsidR="00182996">
        <w:rPr>
          <w:lang w:eastAsia="zh-CN"/>
        </w:rPr>
        <w:t>.</w:t>
      </w:r>
    </w:p>
    <w:tbl>
      <w:tblPr>
        <w:tblpPr w:leftFromText="141" w:rightFromText="141" w:vertAnchor="text" w:tblpY="1"/>
        <w:tblOverlap w:val="never"/>
        <w:tblW w:w="849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770"/>
        <w:gridCol w:w="4034"/>
        <w:gridCol w:w="2693"/>
      </w:tblGrid>
      <w:tr w:rsidR="001A44DD" w:rsidRPr="0041008C" w14:paraId="37DF13CE"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6BAEB55E" w14:textId="77777777" w:rsidR="001A44DD" w:rsidRPr="0041008C" w:rsidRDefault="001A44DD" w:rsidP="00DA055A">
            <w:pPr>
              <w:rPr>
                <w:rFonts w:eastAsia="Times New Roman" w:cs="Arial"/>
                <w:b/>
                <w:bCs/>
                <w:color w:val="0000FF"/>
                <w:sz w:val="16"/>
                <w:szCs w:val="16"/>
                <w:u w:val="single"/>
                <w:lang w:val="de-DE" w:eastAsia="de-DE"/>
              </w:rPr>
            </w:pPr>
            <w:hyperlink r:id="rId13" w:history="1">
              <w:r w:rsidRPr="0041008C">
                <w:rPr>
                  <w:rStyle w:val="Hyperlink"/>
                  <w:rFonts w:cs="Arial"/>
                  <w:b/>
                  <w:bCs/>
                  <w:sz w:val="16"/>
                  <w:szCs w:val="16"/>
                </w:rPr>
                <w:t>S2-2508377</w:t>
              </w:r>
            </w:hyperlink>
          </w:p>
          <w:p w14:paraId="2870D8A0" w14:textId="77777777" w:rsidR="001A44DD" w:rsidRPr="0041008C" w:rsidRDefault="001A44DD" w:rsidP="00DA055A">
            <w:pPr>
              <w:rPr>
                <w:rFonts w:eastAsia="Times New Roman"/>
                <w:sz w:val="16"/>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0C33472C" w14:textId="77777777" w:rsidR="001A44DD" w:rsidRPr="0041008C" w:rsidRDefault="001A44DD" w:rsidP="00DA055A">
            <w:pPr>
              <w:rPr>
                <w:rFonts w:eastAsia="Times New Roman"/>
                <w:sz w:val="16"/>
              </w:rPr>
            </w:pPr>
            <w:r w:rsidRPr="0041008C">
              <w:rPr>
                <w:rFonts w:eastAsia="Times New Roman" w:cs="Arial"/>
                <w:sz w:val="16"/>
                <w:szCs w:val="16"/>
              </w:rPr>
              <w:t>Interim principles for KI3.</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263E1CAE" w14:textId="77777777" w:rsidR="001A44DD" w:rsidRPr="0041008C" w:rsidRDefault="001A44DD" w:rsidP="00DA055A">
            <w:pPr>
              <w:rPr>
                <w:rFonts w:eastAsia="Times New Roman"/>
                <w:sz w:val="16"/>
              </w:rPr>
            </w:pPr>
            <w:r w:rsidRPr="0041008C">
              <w:rPr>
                <w:rFonts w:eastAsia="Times New Roman" w:cs="Arial"/>
                <w:sz w:val="16"/>
                <w:szCs w:val="16"/>
              </w:rPr>
              <w:t>Vivo</w:t>
            </w:r>
          </w:p>
        </w:tc>
      </w:tr>
      <w:tr w:rsidR="001A44DD" w:rsidRPr="0041008C" w14:paraId="6D9D879F"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0407A274" w14:textId="77777777" w:rsidR="001A44DD" w:rsidRDefault="001A44DD" w:rsidP="00DA055A">
            <w:pPr>
              <w:rPr>
                <w:rFonts w:eastAsia="Times New Roman" w:cs="Arial"/>
                <w:b/>
                <w:bCs/>
                <w:color w:val="0000FF"/>
                <w:sz w:val="16"/>
                <w:szCs w:val="16"/>
                <w:u w:val="single"/>
                <w:lang w:val="de-DE" w:eastAsia="de-DE"/>
              </w:rPr>
            </w:pPr>
            <w:hyperlink r:id="rId14" w:history="1">
              <w:r>
                <w:rPr>
                  <w:rStyle w:val="Hyperlink"/>
                  <w:rFonts w:cs="Arial"/>
                  <w:b/>
                  <w:bCs/>
                  <w:sz w:val="16"/>
                  <w:szCs w:val="16"/>
                </w:rPr>
                <w:t>S2-2508391</w:t>
              </w:r>
            </w:hyperlink>
          </w:p>
          <w:p w14:paraId="33EFDCBC" w14:textId="77777777" w:rsidR="001A44DD" w:rsidRPr="00160B32" w:rsidRDefault="001A44DD" w:rsidP="00DA055A">
            <w:pPr>
              <w:rPr>
                <w:rFonts w:eastAsia="Times New Roman"/>
                <w:sz w:val="16"/>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13F3F2AA" w14:textId="77777777" w:rsidR="001A44DD" w:rsidRDefault="001A44DD" w:rsidP="00DA055A">
            <w:pPr>
              <w:rPr>
                <w:rFonts w:eastAsia="Times New Roman" w:cs="Arial"/>
                <w:sz w:val="16"/>
                <w:szCs w:val="16"/>
                <w:lang w:val="de-DE" w:eastAsia="de-DE"/>
              </w:rPr>
            </w:pPr>
            <w:r>
              <w:rPr>
                <w:rFonts w:cs="Arial"/>
                <w:sz w:val="16"/>
                <w:szCs w:val="16"/>
              </w:rPr>
              <w:t>KI#3 interim agreements.</w:t>
            </w:r>
          </w:p>
          <w:p w14:paraId="10B1197C" w14:textId="77777777" w:rsidR="001A44DD" w:rsidRPr="00160B32" w:rsidRDefault="001A44DD" w:rsidP="00DA055A">
            <w:pPr>
              <w:rPr>
                <w:rFonts w:eastAsia="Times New Roman"/>
                <w:sz w:val="16"/>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752B6696" w14:textId="77777777" w:rsidR="001A44DD" w:rsidRDefault="001A44DD" w:rsidP="00DA055A">
            <w:pPr>
              <w:rPr>
                <w:rFonts w:eastAsia="Times New Roman" w:cs="Arial"/>
                <w:sz w:val="16"/>
                <w:szCs w:val="16"/>
                <w:lang w:val="de-DE" w:eastAsia="de-DE"/>
              </w:rPr>
            </w:pPr>
            <w:r>
              <w:rPr>
                <w:rFonts w:cs="Arial"/>
                <w:sz w:val="16"/>
                <w:szCs w:val="16"/>
              </w:rPr>
              <w:t>CATT</w:t>
            </w:r>
          </w:p>
          <w:p w14:paraId="1D0B7FB5" w14:textId="77777777" w:rsidR="001A44DD" w:rsidRDefault="001A44DD" w:rsidP="00DA055A">
            <w:pPr>
              <w:rPr>
                <w:rFonts w:eastAsia="Times New Roman"/>
                <w:sz w:val="16"/>
              </w:rPr>
            </w:pPr>
          </w:p>
          <w:p w14:paraId="5D2EF5EE" w14:textId="77777777" w:rsidR="001A44DD" w:rsidRPr="0041008C" w:rsidRDefault="001A44DD" w:rsidP="00DA055A">
            <w:pPr>
              <w:jc w:val="center"/>
              <w:rPr>
                <w:rFonts w:eastAsia="Times New Roman"/>
                <w:sz w:val="16"/>
              </w:rPr>
            </w:pPr>
          </w:p>
        </w:tc>
      </w:tr>
      <w:tr w:rsidR="001A44DD" w:rsidRPr="00160B32" w14:paraId="0D3C0FAF"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4F68C8A3" w14:textId="77777777" w:rsidR="001A44DD" w:rsidRDefault="001A44DD" w:rsidP="00DA055A">
            <w:pPr>
              <w:rPr>
                <w:rFonts w:eastAsia="Times New Roman" w:cs="Arial"/>
                <w:b/>
                <w:bCs/>
                <w:color w:val="0000FF"/>
                <w:sz w:val="16"/>
                <w:szCs w:val="16"/>
                <w:u w:val="single"/>
                <w:lang w:val="de-DE" w:eastAsia="de-DE"/>
              </w:rPr>
            </w:pPr>
            <w:hyperlink r:id="rId15" w:history="1">
              <w:r>
                <w:rPr>
                  <w:rStyle w:val="Hyperlink"/>
                  <w:rFonts w:cs="Arial"/>
                  <w:b/>
                  <w:bCs/>
                  <w:sz w:val="16"/>
                  <w:szCs w:val="16"/>
                </w:rPr>
                <w:t>S2-2508616</w:t>
              </w:r>
            </w:hyperlink>
          </w:p>
          <w:p w14:paraId="01E5E205" w14:textId="77777777" w:rsidR="001A44DD" w:rsidRPr="00160B32" w:rsidRDefault="001A44DD" w:rsidP="00DA055A">
            <w:pPr>
              <w:rPr>
                <w:rFonts w:eastAsia="Times New Roman"/>
                <w:sz w:val="16"/>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6B1C9442" w14:textId="77777777" w:rsidR="001A44DD" w:rsidRPr="004B7408" w:rsidRDefault="001A44DD" w:rsidP="00DA055A">
            <w:pPr>
              <w:rPr>
                <w:rFonts w:eastAsia="Times New Roman" w:cs="Arial"/>
                <w:sz w:val="16"/>
                <w:szCs w:val="16"/>
                <w:lang w:val="en-US" w:eastAsia="de-DE"/>
              </w:rPr>
            </w:pPr>
            <w:r>
              <w:rPr>
                <w:rFonts w:cs="Arial"/>
                <w:sz w:val="16"/>
                <w:szCs w:val="16"/>
              </w:rPr>
              <w:t>Agreed principles for key issue #3.</w:t>
            </w:r>
          </w:p>
          <w:p w14:paraId="42709BE5" w14:textId="77777777" w:rsidR="001A44DD" w:rsidRPr="004B7408" w:rsidRDefault="001A44DD" w:rsidP="00DA055A">
            <w:pPr>
              <w:rPr>
                <w:rFonts w:eastAsia="Times New Roman"/>
                <w:sz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75196A98" w14:textId="77777777" w:rsidR="001A44DD" w:rsidRDefault="001A44DD" w:rsidP="00DA055A">
            <w:pPr>
              <w:rPr>
                <w:rFonts w:eastAsia="Times New Roman" w:cs="Arial"/>
                <w:sz w:val="16"/>
                <w:szCs w:val="16"/>
                <w:lang w:val="de-DE" w:eastAsia="de-DE"/>
              </w:rPr>
            </w:pPr>
            <w:r>
              <w:rPr>
                <w:rFonts w:cs="Arial"/>
                <w:sz w:val="16"/>
                <w:szCs w:val="16"/>
              </w:rPr>
              <w:t>China Mobile</w:t>
            </w:r>
          </w:p>
          <w:p w14:paraId="6B1B3138" w14:textId="77777777" w:rsidR="001A44DD" w:rsidRPr="00160B32" w:rsidRDefault="001A44DD" w:rsidP="00DA055A">
            <w:pPr>
              <w:rPr>
                <w:rFonts w:eastAsia="Times New Roman"/>
                <w:sz w:val="16"/>
              </w:rPr>
            </w:pPr>
          </w:p>
        </w:tc>
      </w:tr>
      <w:tr w:rsidR="001A44DD" w:rsidRPr="00160B32" w14:paraId="2891E0CE"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5432540F" w14:textId="77777777" w:rsidR="001A44DD" w:rsidRDefault="001A44DD" w:rsidP="00DA055A">
            <w:pPr>
              <w:rPr>
                <w:rFonts w:eastAsia="Times New Roman" w:cs="Arial"/>
                <w:b/>
                <w:bCs/>
                <w:color w:val="0000FF"/>
                <w:sz w:val="16"/>
                <w:szCs w:val="16"/>
                <w:u w:val="single"/>
                <w:lang w:val="de-DE" w:eastAsia="de-DE"/>
              </w:rPr>
            </w:pPr>
            <w:hyperlink r:id="rId16" w:history="1">
              <w:r>
                <w:rPr>
                  <w:rStyle w:val="Hyperlink"/>
                  <w:rFonts w:cs="Arial"/>
                  <w:b/>
                  <w:bCs/>
                  <w:sz w:val="16"/>
                  <w:szCs w:val="16"/>
                </w:rPr>
                <w:t>S2-2508695</w:t>
              </w:r>
            </w:hyperlink>
          </w:p>
          <w:p w14:paraId="29CFB917" w14:textId="77777777" w:rsidR="001A44DD" w:rsidRPr="00160B32" w:rsidRDefault="001A44DD" w:rsidP="00DA055A">
            <w:pPr>
              <w:rPr>
                <w:rFonts w:eastAsia="Times New Roman"/>
                <w:sz w:val="16"/>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20FC6194" w14:textId="77777777" w:rsidR="001A44DD" w:rsidRPr="00EE19FE" w:rsidRDefault="001A44DD" w:rsidP="00DA055A">
            <w:pPr>
              <w:rPr>
                <w:rFonts w:eastAsia="Times New Roman" w:cs="Arial"/>
                <w:sz w:val="16"/>
                <w:szCs w:val="16"/>
                <w:lang w:val="en-US" w:eastAsia="de-DE"/>
              </w:rPr>
            </w:pPr>
            <w:r>
              <w:rPr>
                <w:rFonts w:cs="Arial"/>
                <w:sz w:val="16"/>
                <w:szCs w:val="16"/>
              </w:rPr>
              <w:t>KI #3, New Agreed Principles: Agreed Principle for Key Issue #3.</w:t>
            </w:r>
          </w:p>
          <w:p w14:paraId="0D38236A" w14:textId="77777777" w:rsidR="001A44DD" w:rsidRPr="00EE19FE" w:rsidRDefault="001A44DD" w:rsidP="00DA055A">
            <w:pPr>
              <w:rPr>
                <w:rFonts w:eastAsia="Times New Roman"/>
                <w:sz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3DB35946" w14:textId="77777777" w:rsidR="001A44DD" w:rsidRDefault="001A44DD" w:rsidP="00DA055A">
            <w:pPr>
              <w:rPr>
                <w:rFonts w:eastAsia="Times New Roman" w:cs="Arial"/>
                <w:sz w:val="16"/>
                <w:szCs w:val="16"/>
                <w:lang w:val="de-DE" w:eastAsia="de-DE"/>
              </w:rPr>
            </w:pPr>
            <w:r>
              <w:rPr>
                <w:rFonts w:cs="Arial"/>
                <w:sz w:val="16"/>
                <w:szCs w:val="16"/>
              </w:rPr>
              <w:t>InterDigital Inc</w:t>
            </w:r>
          </w:p>
          <w:p w14:paraId="24749C03" w14:textId="77777777" w:rsidR="001A44DD" w:rsidRPr="00160B32" w:rsidRDefault="001A44DD" w:rsidP="00DA055A">
            <w:pPr>
              <w:rPr>
                <w:rFonts w:eastAsia="Times New Roman"/>
                <w:sz w:val="16"/>
              </w:rPr>
            </w:pPr>
          </w:p>
        </w:tc>
      </w:tr>
      <w:tr w:rsidR="001A44DD" w:rsidRPr="00160B32" w14:paraId="6BA4610F"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7F69FDC6" w14:textId="77777777" w:rsidR="001A44DD" w:rsidRDefault="001A44DD" w:rsidP="00DA055A">
            <w:pPr>
              <w:rPr>
                <w:rFonts w:eastAsia="Times New Roman" w:cs="Arial"/>
                <w:b/>
                <w:bCs/>
                <w:color w:val="0000FF"/>
                <w:sz w:val="16"/>
                <w:szCs w:val="16"/>
                <w:u w:val="single"/>
                <w:lang w:val="de-DE" w:eastAsia="de-DE"/>
              </w:rPr>
            </w:pPr>
            <w:hyperlink r:id="rId17" w:history="1">
              <w:r>
                <w:rPr>
                  <w:rStyle w:val="Hyperlink"/>
                  <w:rFonts w:cs="Arial"/>
                  <w:b/>
                  <w:bCs/>
                  <w:sz w:val="16"/>
                  <w:szCs w:val="16"/>
                </w:rPr>
                <w:t>S2-2508760</w:t>
              </w:r>
            </w:hyperlink>
          </w:p>
          <w:p w14:paraId="203984F3" w14:textId="77777777" w:rsidR="001A44DD" w:rsidRPr="00160B32" w:rsidRDefault="001A44DD" w:rsidP="00DA055A">
            <w:pPr>
              <w:rPr>
                <w:rFonts w:eastAsia="Times New Roman"/>
                <w:sz w:val="16"/>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59AE2708" w14:textId="77777777" w:rsidR="001A44DD" w:rsidRDefault="001A44DD" w:rsidP="00DA055A">
            <w:pPr>
              <w:rPr>
                <w:rFonts w:eastAsia="Times New Roman" w:cs="Arial"/>
                <w:sz w:val="16"/>
                <w:szCs w:val="16"/>
                <w:lang w:val="de-DE" w:eastAsia="de-DE"/>
              </w:rPr>
            </w:pPr>
            <w:r>
              <w:rPr>
                <w:rFonts w:cs="Arial"/>
                <w:sz w:val="16"/>
                <w:szCs w:val="16"/>
              </w:rPr>
              <w:t>WT#3: conclusion and agreement.</w:t>
            </w:r>
          </w:p>
          <w:p w14:paraId="091C460F" w14:textId="77777777" w:rsidR="001A44DD" w:rsidRPr="00160B32" w:rsidRDefault="001A44DD" w:rsidP="00DA055A">
            <w:pPr>
              <w:rPr>
                <w:rFonts w:eastAsia="Times New Roman"/>
                <w:sz w:val="16"/>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1CB8735C" w14:textId="77777777" w:rsidR="001A44DD" w:rsidRDefault="001A44DD" w:rsidP="00DA055A">
            <w:pPr>
              <w:rPr>
                <w:rFonts w:eastAsia="Times New Roman" w:cs="Arial"/>
                <w:sz w:val="16"/>
                <w:szCs w:val="16"/>
                <w:lang w:val="de-DE" w:eastAsia="de-DE"/>
              </w:rPr>
            </w:pPr>
            <w:r>
              <w:rPr>
                <w:rFonts w:cs="Arial"/>
                <w:sz w:val="16"/>
                <w:szCs w:val="16"/>
              </w:rPr>
              <w:t xml:space="preserve">Huawei, </w:t>
            </w:r>
            <w:proofErr w:type="spellStart"/>
            <w:r>
              <w:rPr>
                <w:rFonts w:cs="Arial"/>
                <w:sz w:val="16"/>
                <w:szCs w:val="16"/>
              </w:rPr>
              <w:t>HiSilicon</w:t>
            </w:r>
            <w:proofErr w:type="spellEnd"/>
          </w:p>
          <w:p w14:paraId="6B2E55F4" w14:textId="77777777" w:rsidR="001A44DD" w:rsidRPr="00160B32" w:rsidRDefault="001A44DD" w:rsidP="00DA055A">
            <w:pPr>
              <w:rPr>
                <w:rFonts w:eastAsia="Times New Roman"/>
                <w:sz w:val="16"/>
              </w:rPr>
            </w:pPr>
          </w:p>
        </w:tc>
      </w:tr>
      <w:tr w:rsidR="001A44DD" w14:paraId="0DEB80D2"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1C2C5A30" w14:textId="77777777" w:rsidR="001A44DD" w:rsidRDefault="001A44DD" w:rsidP="00DA055A">
            <w:pPr>
              <w:rPr>
                <w:rFonts w:eastAsia="Times New Roman" w:cs="Arial"/>
                <w:b/>
                <w:bCs/>
                <w:color w:val="0000FF"/>
                <w:sz w:val="16"/>
                <w:szCs w:val="16"/>
                <w:u w:val="single"/>
                <w:lang w:val="de-DE" w:eastAsia="de-DE"/>
              </w:rPr>
            </w:pPr>
            <w:hyperlink r:id="rId18" w:history="1">
              <w:r>
                <w:rPr>
                  <w:rStyle w:val="Hyperlink"/>
                  <w:rFonts w:cs="Arial"/>
                  <w:b/>
                  <w:bCs/>
                  <w:sz w:val="16"/>
                  <w:szCs w:val="16"/>
                </w:rPr>
                <w:t>S2-2508765</w:t>
              </w:r>
            </w:hyperlink>
          </w:p>
          <w:p w14:paraId="6C8C9FE7" w14:textId="77777777" w:rsidR="001A44DD" w:rsidRDefault="001A44DD" w:rsidP="00DA055A">
            <w:pPr>
              <w:rPr>
                <w:rFonts w:cs="Arial"/>
                <w:b/>
                <w:bCs/>
                <w:color w:val="0000FF"/>
                <w:sz w:val="16"/>
                <w:szCs w:val="16"/>
                <w:u w:val="single"/>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69DF5129" w14:textId="77777777" w:rsidR="001A44DD" w:rsidRPr="00EE19FE" w:rsidRDefault="001A44DD" w:rsidP="00DA055A">
            <w:pPr>
              <w:rPr>
                <w:rFonts w:eastAsia="Times New Roman" w:cs="Arial"/>
                <w:sz w:val="16"/>
                <w:szCs w:val="16"/>
                <w:lang w:val="en-US" w:eastAsia="de-DE"/>
              </w:rPr>
            </w:pPr>
            <w:r>
              <w:rPr>
                <w:rFonts w:cs="Arial"/>
                <w:sz w:val="16"/>
                <w:szCs w:val="16"/>
              </w:rPr>
              <w:t>[KI#3] proposed agreement of principles.</w:t>
            </w:r>
          </w:p>
          <w:p w14:paraId="37396FA1" w14:textId="77777777" w:rsidR="001A44DD" w:rsidRPr="00EE19FE" w:rsidRDefault="001A44DD" w:rsidP="00DA055A">
            <w:pPr>
              <w:rPr>
                <w:rFonts w:cs="Arial"/>
                <w:sz w:val="16"/>
                <w:szCs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317C563F" w14:textId="77777777" w:rsidR="001A44DD" w:rsidRDefault="001A44DD" w:rsidP="00DA055A">
            <w:pPr>
              <w:rPr>
                <w:rFonts w:eastAsia="Times New Roman" w:cs="Arial"/>
                <w:sz w:val="16"/>
                <w:szCs w:val="16"/>
                <w:lang w:val="de-DE" w:eastAsia="de-DE"/>
              </w:rPr>
            </w:pPr>
            <w:r>
              <w:rPr>
                <w:rFonts w:cs="Arial"/>
                <w:sz w:val="16"/>
                <w:szCs w:val="16"/>
              </w:rPr>
              <w:t>[Nokia] NTT DOCOMO</w:t>
            </w:r>
          </w:p>
          <w:p w14:paraId="0A0571CD" w14:textId="77777777" w:rsidR="001A44DD" w:rsidRDefault="001A44DD" w:rsidP="00DA055A">
            <w:pPr>
              <w:rPr>
                <w:rFonts w:cs="Arial"/>
                <w:sz w:val="16"/>
                <w:szCs w:val="16"/>
              </w:rPr>
            </w:pPr>
          </w:p>
        </w:tc>
      </w:tr>
      <w:tr w:rsidR="001A44DD" w14:paraId="5839CF7A"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1EB9A65F" w14:textId="77777777" w:rsidR="001A44DD" w:rsidRDefault="001A44DD" w:rsidP="00DA055A">
            <w:pPr>
              <w:rPr>
                <w:rFonts w:eastAsia="Times New Roman" w:cs="Arial"/>
                <w:b/>
                <w:bCs/>
                <w:color w:val="0000FF"/>
                <w:sz w:val="16"/>
                <w:szCs w:val="16"/>
                <w:u w:val="single"/>
                <w:lang w:val="de-DE" w:eastAsia="de-DE"/>
              </w:rPr>
            </w:pPr>
            <w:hyperlink r:id="rId19" w:history="1">
              <w:r>
                <w:rPr>
                  <w:rStyle w:val="Hyperlink"/>
                  <w:rFonts w:cs="Arial"/>
                  <w:b/>
                  <w:bCs/>
                  <w:sz w:val="16"/>
                  <w:szCs w:val="16"/>
                </w:rPr>
                <w:t>S2-2508824</w:t>
              </w:r>
            </w:hyperlink>
          </w:p>
          <w:p w14:paraId="53305930" w14:textId="77777777" w:rsidR="001A44DD" w:rsidRDefault="001A44DD" w:rsidP="00DA055A">
            <w:pPr>
              <w:rPr>
                <w:rFonts w:cs="Arial"/>
                <w:b/>
                <w:bCs/>
                <w:color w:val="0000FF"/>
                <w:sz w:val="16"/>
                <w:szCs w:val="16"/>
                <w:u w:val="single"/>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00DA55A4" w14:textId="77777777" w:rsidR="001A44DD" w:rsidRPr="00EE19FE" w:rsidRDefault="001A44DD" w:rsidP="00DA055A">
            <w:pPr>
              <w:rPr>
                <w:rFonts w:eastAsia="Times New Roman" w:cs="Arial"/>
                <w:sz w:val="16"/>
                <w:szCs w:val="16"/>
                <w:lang w:val="en-US" w:eastAsia="de-DE"/>
              </w:rPr>
            </w:pPr>
            <w:r>
              <w:rPr>
                <w:rFonts w:cs="Arial"/>
                <w:sz w:val="16"/>
                <w:szCs w:val="16"/>
              </w:rPr>
              <w:t>Key issue#3, the analysis and interim agreement.</w:t>
            </w:r>
          </w:p>
          <w:p w14:paraId="531427D4" w14:textId="77777777" w:rsidR="001A44DD" w:rsidRPr="00EE19FE" w:rsidRDefault="001A44DD" w:rsidP="00DA055A">
            <w:pPr>
              <w:rPr>
                <w:rFonts w:cs="Arial"/>
                <w:sz w:val="16"/>
                <w:szCs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4748D326" w14:textId="77777777" w:rsidR="001A44DD" w:rsidRDefault="001A44DD" w:rsidP="00DA055A">
            <w:pPr>
              <w:rPr>
                <w:rFonts w:eastAsia="Times New Roman" w:cs="Arial"/>
                <w:sz w:val="16"/>
                <w:szCs w:val="16"/>
                <w:lang w:val="de-DE" w:eastAsia="de-DE"/>
              </w:rPr>
            </w:pPr>
            <w:r>
              <w:rPr>
                <w:rFonts w:cs="Arial"/>
                <w:sz w:val="16"/>
                <w:szCs w:val="16"/>
              </w:rPr>
              <w:t>ZTE</w:t>
            </w:r>
          </w:p>
          <w:p w14:paraId="4FD923A8" w14:textId="77777777" w:rsidR="001A44DD" w:rsidRDefault="001A44DD" w:rsidP="00DA055A">
            <w:pPr>
              <w:rPr>
                <w:rFonts w:cs="Arial"/>
                <w:sz w:val="16"/>
                <w:szCs w:val="16"/>
              </w:rPr>
            </w:pPr>
          </w:p>
        </w:tc>
      </w:tr>
      <w:tr w:rsidR="001A44DD" w14:paraId="79749ED4"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3CD9674B" w14:textId="77777777" w:rsidR="001A44DD" w:rsidRDefault="001A44DD" w:rsidP="00DA055A">
            <w:pPr>
              <w:rPr>
                <w:rFonts w:eastAsia="Times New Roman" w:cs="Arial"/>
                <w:b/>
                <w:bCs/>
                <w:color w:val="0000FF"/>
                <w:sz w:val="16"/>
                <w:szCs w:val="16"/>
                <w:u w:val="single"/>
                <w:lang w:val="de-DE" w:eastAsia="de-DE"/>
              </w:rPr>
            </w:pPr>
            <w:hyperlink r:id="rId20" w:history="1">
              <w:r>
                <w:rPr>
                  <w:rStyle w:val="Hyperlink"/>
                  <w:rFonts w:cs="Arial"/>
                  <w:b/>
                  <w:bCs/>
                  <w:sz w:val="16"/>
                  <w:szCs w:val="16"/>
                </w:rPr>
                <w:t>S2-2508893</w:t>
              </w:r>
            </w:hyperlink>
          </w:p>
          <w:p w14:paraId="7B5C7844" w14:textId="77777777" w:rsidR="001A44DD" w:rsidRDefault="001A44DD" w:rsidP="00DA055A">
            <w:pPr>
              <w:rPr>
                <w:rFonts w:cs="Arial"/>
                <w:b/>
                <w:bCs/>
                <w:color w:val="0000FF"/>
                <w:sz w:val="16"/>
                <w:szCs w:val="16"/>
                <w:u w:val="single"/>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257EC89C" w14:textId="77777777" w:rsidR="001A44DD" w:rsidRPr="005150F1" w:rsidRDefault="001A44DD" w:rsidP="00DA055A">
            <w:pPr>
              <w:rPr>
                <w:rFonts w:eastAsia="Times New Roman" w:cs="Arial"/>
                <w:sz w:val="16"/>
                <w:szCs w:val="16"/>
                <w:lang w:val="en-US" w:eastAsia="de-DE"/>
              </w:rPr>
            </w:pPr>
            <w:r>
              <w:rPr>
                <w:rFonts w:cs="Arial"/>
                <w:sz w:val="16"/>
                <w:szCs w:val="16"/>
              </w:rPr>
              <w:t>KI#3: proposed agreement of principles.</w:t>
            </w:r>
          </w:p>
          <w:p w14:paraId="0BE2BE8C" w14:textId="77777777" w:rsidR="001A44DD" w:rsidRPr="005150F1" w:rsidRDefault="001A44DD" w:rsidP="00DA055A">
            <w:pPr>
              <w:rPr>
                <w:rFonts w:cs="Arial"/>
                <w:sz w:val="16"/>
                <w:szCs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14B4CB57" w14:textId="77777777" w:rsidR="001A44DD" w:rsidRDefault="001A44DD" w:rsidP="00DA055A">
            <w:pPr>
              <w:rPr>
                <w:rFonts w:eastAsia="Times New Roman" w:cs="Arial"/>
                <w:sz w:val="16"/>
                <w:szCs w:val="16"/>
                <w:lang w:val="de-DE" w:eastAsia="de-DE"/>
              </w:rPr>
            </w:pPr>
            <w:r>
              <w:rPr>
                <w:rFonts w:cs="Arial"/>
                <w:sz w:val="16"/>
                <w:szCs w:val="16"/>
              </w:rPr>
              <w:t>Ericsson</w:t>
            </w:r>
          </w:p>
          <w:p w14:paraId="76E99135" w14:textId="77777777" w:rsidR="001A44DD" w:rsidRDefault="001A44DD" w:rsidP="00DA055A">
            <w:pPr>
              <w:rPr>
                <w:rFonts w:cs="Arial"/>
                <w:sz w:val="16"/>
                <w:szCs w:val="16"/>
              </w:rPr>
            </w:pPr>
          </w:p>
        </w:tc>
      </w:tr>
      <w:tr w:rsidR="001A44DD" w14:paraId="797AF5D2"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09FE1F88" w14:textId="77777777" w:rsidR="001A44DD" w:rsidRDefault="001A44DD" w:rsidP="00DA055A">
            <w:pPr>
              <w:rPr>
                <w:rFonts w:eastAsia="Times New Roman" w:cs="Arial"/>
                <w:b/>
                <w:bCs/>
                <w:color w:val="0000FF"/>
                <w:sz w:val="16"/>
                <w:szCs w:val="16"/>
                <w:u w:val="single"/>
                <w:lang w:val="de-DE" w:eastAsia="de-DE"/>
              </w:rPr>
            </w:pPr>
            <w:hyperlink r:id="rId21" w:history="1">
              <w:r>
                <w:rPr>
                  <w:rStyle w:val="Hyperlink"/>
                  <w:rFonts w:cs="Arial"/>
                  <w:b/>
                  <w:bCs/>
                  <w:sz w:val="16"/>
                  <w:szCs w:val="16"/>
                </w:rPr>
                <w:t>S2-2509003</w:t>
              </w:r>
            </w:hyperlink>
          </w:p>
          <w:p w14:paraId="750C6943" w14:textId="77777777" w:rsidR="001A44DD" w:rsidRDefault="001A44DD" w:rsidP="00DA055A">
            <w:pPr>
              <w:rPr>
                <w:rFonts w:cs="Arial"/>
                <w:b/>
                <w:bCs/>
                <w:color w:val="0000FF"/>
                <w:sz w:val="16"/>
                <w:szCs w:val="16"/>
                <w:u w:val="single"/>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782F2CC4" w14:textId="77777777" w:rsidR="001A44DD" w:rsidRDefault="001A44DD" w:rsidP="00DA055A">
            <w:pPr>
              <w:rPr>
                <w:rFonts w:eastAsia="Times New Roman" w:cs="Arial"/>
                <w:sz w:val="16"/>
                <w:szCs w:val="16"/>
                <w:lang w:val="de-DE" w:eastAsia="de-DE"/>
              </w:rPr>
            </w:pPr>
            <w:r>
              <w:rPr>
                <w:rFonts w:cs="Arial"/>
                <w:sz w:val="16"/>
                <w:szCs w:val="16"/>
              </w:rPr>
              <w:t>Interim agreements for KI#3.</w:t>
            </w:r>
          </w:p>
          <w:p w14:paraId="44D55E1A" w14:textId="77777777" w:rsidR="001A44DD" w:rsidRDefault="001A44DD" w:rsidP="00DA055A">
            <w:pPr>
              <w:rPr>
                <w:rFonts w:cs="Arial"/>
                <w:sz w:val="16"/>
                <w:szCs w:val="16"/>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4887F1DF" w14:textId="77777777" w:rsidR="001A44DD" w:rsidRDefault="001A44DD" w:rsidP="00DA055A">
            <w:pPr>
              <w:rPr>
                <w:rFonts w:eastAsia="Times New Roman" w:cs="Arial"/>
                <w:sz w:val="16"/>
                <w:szCs w:val="16"/>
                <w:lang w:val="de-DE" w:eastAsia="de-DE"/>
              </w:rPr>
            </w:pPr>
            <w:r>
              <w:rPr>
                <w:rFonts w:cs="Arial"/>
                <w:sz w:val="16"/>
                <w:szCs w:val="16"/>
              </w:rPr>
              <w:t>MediaTek Inc.</w:t>
            </w:r>
          </w:p>
          <w:p w14:paraId="2256DD77" w14:textId="77777777" w:rsidR="001A44DD" w:rsidRDefault="001A44DD" w:rsidP="00DA055A">
            <w:pPr>
              <w:rPr>
                <w:rFonts w:cs="Arial"/>
                <w:sz w:val="16"/>
                <w:szCs w:val="16"/>
              </w:rPr>
            </w:pPr>
          </w:p>
        </w:tc>
      </w:tr>
      <w:tr w:rsidR="001A44DD" w14:paraId="695EA88E" w14:textId="77777777" w:rsidTr="001A44DD">
        <w:tc>
          <w:tcPr>
            <w:tcW w:w="1770" w:type="dxa"/>
            <w:tcBorders>
              <w:top w:val="outset" w:sz="6" w:space="0" w:color="000000"/>
              <w:left w:val="outset" w:sz="6" w:space="0" w:color="000000"/>
              <w:bottom w:val="outset" w:sz="6" w:space="0" w:color="000000"/>
              <w:right w:val="outset" w:sz="6" w:space="0" w:color="000000"/>
            </w:tcBorders>
            <w:shd w:val="clear" w:color="auto" w:fill="FFFFFF"/>
          </w:tcPr>
          <w:p w14:paraId="7D356016" w14:textId="77777777" w:rsidR="001A44DD" w:rsidRDefault="001A44DD" w:rsidP="00DA055A">
            <w:pPr>
              <w:rPr>
                <w:rFonts w:eastAsia="Times New Roman" w:cs="Arial"/>
                <w:b/>
                <w:bCs/>
                <w:color w:val="0000FF"/>
                <w:sz w:val="16"/>
                <w:szCs w:val="16"/>
                <w:u w:val="single"/>
                <w:lang w:val="de-DE" w:eastAsia="de-DE"/>
              </w:rPr>
            </w:pPr>
            <w:hyperlink r:id="rId22" w:history="1">
              <w:r>
                <w:rPr>
                  <w:rStyle w:val="Hyperlink"/>
                  <w:rFonts w:cs="Arial"/>
                  <w:b/>
                  <w:bCs/>
                  <w:sz w:val="16"/>
                  <w:szCs w:val="16"/>
                </w:rPr>
                <w:t>S2-2509091</w:t>
              </w:r>
            </w:hyperlink>
          </w:p>
          <w:p w14:paraId="03B4344A" w14:textId="77777777" w:rsidR="001A44DD" w:rsidRDefault="001A44DD" w:rsidP="00DA055A">
            <w:pPr>
              <w:rPr>
                <w:rFonts w:cs="Arial"/>
                <w:b/>
                <w:bCs/>
                <w:color w:val="0000FF"/>
                <w:sz w:val="16"/>
                <w:szCs w:val="16"/>
                <w:u w:val="single"/>
              </w:rPr>
            </w:pPr>
          </w:p>
        </w:tc>
        <w:tc>
          <w:tcPr>
            <w:tcW w:w="4034" w:type="dxa"/>
            <w:tcBorders>
              <w:top w:val="outset" w:sz="6" w:space="0" w:color="000000"/>
              <w:left w:val="outset" w:sz="6" w:space="0" w:color="000000"/>
              <w:bottom w:val="outset" w:sz="6" w:space="0" w:color="000000"/>
              <w:right w:val="outset" w:sz="6" w:space="0" w:color="000000"/>
            </w:tcBorders>
            <w:shd w:val="clear" w:color="auto" w:fill="FFFFFF"/>
          </w:tcPr>
          <w:p w14:paraId="3346BDF2" w14:textId="77777777" w:rsidR="001A44DD" w:rsidRPr="005150F1" w:rsidRDefault="001A44DD" w:rsidP="00DA055A">
            <w:pPr>
              <w:rPr>
                <w:rFonts w:eastAsia="Times New Roman" w:cs="Arial"/>
                <w:sz w:val="16"/>
                <w:szCs w:val="16"/>
                <w:lang w:val="en-US" w:eastAsia="de-DE"/>
              </w:rPr>
            </w:pPr>
            <w:r>
              <w:rPr>
                <w:rFonts w:cs="Arial"/>
                <w:sz w:val="16"/>
                <w:szCs w:val="16"/>
              </w:rPr>
              <w:t>KI#3: Proposal for agreements and conclusion.</w:t>
            </w:r>
          </w:p>
          <w:p w14:paraId="3BF1B632" w14:textId="77777777" w:rsidR="001A44DD" w:rsidRPr="005150F1" w:rsidRDefault="001A44DD" w:rsidP="00DA055A">
            <w:pPr>
              <w:rPr>
                <w:rFonts w:cs="Arial"/>
                <w:sz w:val="16"/>
                <w:szCs w:val="16"/>
                <w:lang w:val="en-US"/>
              </w:rPr>
            </w:pP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42E7685E" w14:textId="77777777" w:rsidR="001A44DD" w:rsidRDefault="001A44DD" w:rsidP="00DA055A">
            <w:pPr>
              <w:rPr>
                <w:rFonts w:eastAsia="Times New Roman" w:cs="Arial"/>
                <w:sz w:val="16"/>
                <w:szCs w:val="16"/>
                <w:lang w:val="de-DE" w:eastAsia="de-DE"/>
              </w:rPr>
            </w:pPr>
            <w:r>
              <w:rPr>
                <w:rFonts w:cs="Arial"/>
                <w:sz w:val="16"/>
                <w:szCs w:val="16"/>
              </w:rPr>
              <w:t>Apple</w:t>
            </w:r>
          </w:p>
          <w:p w14:paraId="429BAD93" w14:textId="77777777" w:rsidR="001A44DD" w:rsidRDefault="001A44DD" w:rsidP="00DA055A">
            <w:pPr>
              <w:rPr>
                <w:rFonts w:cs="Arial"/>
                <w:sz w:val="16"/>
                <w:szCs w:val="16"/>
              </w:rPr>
            </w:pPr>
          </w:p>
        </w:tc>
      </w:tr>
    </w:tbl>
    <w:p w14:paraId="6F754CB7" w14:textId="77777777" w:rsidR="001A44DD" w:rsidRPr="00813D73" w:rsidRDefault="001A44DD" w:rsidP="001A44DD">
      <w:pPr>
        <w:jc w:val="both"/>
        <w:rPr>
          <w:lang w:eastAsia="zh-CN"/>
        </w:rPr>
      </w:pPr>
    </w:p>
    <w:p w14:paraId="689EAC0C" w14:textId="77777777" w:rsidR="001A44DD" w:rsidRDefault="001A44DD" w:rsidP="00851D4B"/>
    <w:p w14:paraId="55562375" w14:textId="77777777" w:rsidR="00E4221E" w:rsidRPr="00E4221E" w:rsidRDefault="00E4221E" w:rsidP="00E4221E">
      <w:pPr>
        <w:pStyle w:val="B1"/>
        <w:rPr>
          <w:lang w:eastAsia="zh-CN"/>
        </w:rPr>
      </w:pPr>
    </w:p>
    <w:p w14:paraId="4AB5D758" w14:textId="77777777" w:rsidR="00E4221E" w:rsidRPr="00E4221E" w:rsidRDefault="00E4221E" w:rsidP="001A44DD">
      <w:pPr>
        <w:rPr>
          <w:lang w:val="en-US"/>
        </w:rPr>
      </w:pPr>
    </w:p>
    <w:p w14:paraId="09735665" w14:textId="77777777" w:rsidR="001A44DD" w:rsidRPr="00851D4B" w:rsidRDefault="001A44DD" w:rsidP="00851D4B"/>
    <w:p w14:paraId="66C1E597" w14:textId="32F74494" w:rsidR="00CF70D3" w:rsidRPr="00927C1B" w:rsidRDefault="00346E61" w:rsidP="00CF70D3">
      <w:pPr>
        <w:pStyle w:val="Heading1"/>
      </w:pPr>
      <w:bookmarkStart w:id="1" w:name="_Toc157674345"/>
      <w:bookmarkStart w:id="2" w:name="_Toc177460736"/>
      <w:r>
        <w:lastRenderedPageBreak/>
        <w:t>2</w:t>
      </w:r>
      <w:r w:rsidR="00CF70D3" w:rsidRPr="00927C1B">
        <w:t xml:space="preserve">. </w:t>
      </w:r>
      <w:r w:rsidR="00CF70D3">
        <w:t>Text Proposal</w:t>
      </w:r>
    </w:p>
    <w:p w14:paraId="3791C9AB" w14:textId="76A74399" w:rsidR="00CF70D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6E45ED34"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D685F">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End w:id="1"/>
      <w:bookmarkEnd w:id="2"/>
    </w:p>
    <w:p w14:paraId="259012A7" w14:textId="4769BB6B" w:rsidR="00FD26A0" w:rsidRDefault="005776C2" w:rsidP="001408D2">
      <w:pPr>
        <w:pStyle w:val="Heading3"/>
        <w:ind w:left="0" w:firstLine="0"/>
        <w:rPr>
          <w:lang w:eastAsia="zh-CN"/>
        </w:rPr>
      </w:pPr>
      <w:bookmarkStart w:id="3" w:name="_Toc22214907"/>
      <w:bookmarkStart w:id="4" w:name="_Toc94258954"/>
      <w:bookmarkStart w:id="5" w:name="_Toc195628937"/>
      <w:r>
        <w:rPr>
          <w:lang w:eastAsia="zh-CN"/>
        </w:rPr>
        <w:t>7.1.</w:t>
      </w:r>
      <w:r w:rsidR="001408D2">
        <w:rPr>
          <w:lang w:eastAsia="zh-CN"/>
        </w:rPr>
        <w:t>3</w:t>
      </w:r>
      <w:r w:rsidR="00FD26A0">
        <w:rPr>
          <w:lang w:eastAsia="zh-CN"/>
        </w:rPr>
        <w:tab/>
      </w:r>
      <w:r>
        <w:rPr>
          <w:lang w:eastAsia="zh-CN"/>
        </w:rPr>
        <w:t>Agreed Principles for KI#</w:t>
      </w:r>
      <w:bookmarkEnd w:id="3"/>
      <w:bookmarkEnd w:id="4"/>
      <w:bookmarkEnd w:id="5"/>
      <w:r w:rsidR="001408D2">
        <w:rPr>
          <w:lang w:eastAsia="zh-CN"/>
        </w:rPr>
        <w:t>3</w:t>
      </w:r>
    </w:p>
    <w:p w14:paraId="42ECF7CE" w14:textId="11C5D3EA" w:rsidR="00C058EC" w:rsidRDefault="005776C2" w:rsidP="00C058EC">
      <w:pPr>
        <w:rPr>
          <w:rFonts w:eastAsia="MS Mincho"/>
        </w:rPr>
      </w:pPr>
      <w:r>
        <w:rPr>
          <w:rFonts w:eastAsia="MS Mincho"/>
        </w:rPr>
        <w:t>The following principles are agreed for KI#</w:t>
      </w:r>
      <w:r w:rsidR="001408D2">
        <w:rPr>
          <w:rFonts w:eastAsia="MS Mincho"/>
        </w:rPr>
        <w:t>3</w:t>
      </w:r>
      <w:r w:rsidR="004B1F6E">
        <w:rPr>
          <w:rFonts w:eastAsia="MS Mincho"/>
        </w:rPr>
        <w:t>:</w:t>
      </w:r>
    </w:p>
    <w:p w14:paraId="3DECCC85" w14:textId="35755F5D" w:rsidR="00C058EC" w:rsidRDefault="00C058EC" w:rsidP="00C058EC">
      <w:pPr>
        <w:pStyle w:val="B1"/>
      </w:pPr>
      <w:bookmarkStart w:id="6" w:name="_Hlk207101633"/>
      <w:r>
        <w:t>-</w:t>
      </w:r>
      <w:r>
        <w:tab/>
      </w:r>
      <w:r w:rsidR="0011330A">
        <w:t>For NF selection, t</w:t>
      </w:r>
      <w:r w:rsidR="001408D2">
        <w:t xml:space="preserve">he NF profile is enhanced to include the </w:t>
      </w:r>
      <w:r w:rsidR="000760BA">
        <w:t>parameters</w:t>
      </w:r>
      <w:r w:rsidR="00416E67">
        <w:t xml:space="preserve"> in the table below</w:t>
      </w:r>
      <w:r w:rsidR="00D011B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416E67" w:rsidRPr="007E5E05" w14:paraId="07FD6DBB"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1F94292A" w14:textId="77777777" w:rsidR="00416E67" w:rsidRPr="007E5E05" w:rsidRDefault="00416E67" w:rsidP="007218E8">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11FBE7EF" w14:textId="77777777" w:rsidR="00416E67" w:rsidRPr="007E5E05" w:rsidRDefault="00416E67" w:rsidP="007218E8">
            <w:pPr>
              <w:pStyle w:val="TAH"/>
            </w:pPr>
            <w:r w:rsidRPr="007E5E05">
              <w:t>Description</w:t>
            </w:r>
          </w:p>
        </w:tc>
      </w:tr>
      <w:tr w:rsidR="00416E67" w:rsidRPr="008535F0" w14:paraId="04FD7F2A" w14:textId="77777777" w:rsidTr="00BC7D1F">
        <w:trPr>
          <w:cantSplit/>
          <w:jc w:val="center"/>
        </w:trPr>
        <w:tc>
          <w:tcPr>
            <w:tcW w:w="1840" w:type="dxa"/>
            <w:tcBorders>
              <w:top w:val="single" w:sz="4" w:space="0" w:color="auto"/>
              <w:left w:val="single" w:sz="4" w:space="0" w:color="auto"/>
              <w:bottom w:val="single" w:sz="4" w:space="0" w:color="auto"/>
              <w:right w:val="single" w:sz="4" w:space="0" w:color="auto"/>
            </w:tcBorders>
          </w:tcPr>
          <w:p w14:paraId="0A49E257" w14:textId="77777777" w:rsidR="00416E67" w:rsidRPr="008535F0" w:rsidRDefault="00416E67" w:rsidP="007218E8">
            <w:pPr>
              <w:pStyle w:val="TAL"/>
              <w:rPr>
                <w:lang w:eastAsia="ko-KR"/>
              </w:rPr>
            </w:pPr>
            <w:r w:rsidRPr="008535F0">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4F7CE22C" w14:textId="2BA695B6" w:rsidR="00416E67" w:rsidRPr="008535F0" w:rsidRDefault="00416E67" w:rsidP="007218E8">
            <w:pPr>
              <w:pStyle w:val="TAL"/>
              <w:rPr>
                <w:lang w:eastAsia="ko-KR"/>
              </w:rPr>
            </w:pPr>
            <w:r w:rsidRPr="007002AE">
              <w:rPr>
                <w:lang w:eastAsia="ko-KR"/>
              </w:rPr>
              <w:t xml:space="preserve">Value of Energy priority </w:t>
            </w:r>
            <w:r w:rsidR="00373349" w:rsidRPr="007002AE">
              <w:rPr>
                <w:lang w:eastAsia="ko-KR"/>
              </w:rPr>
              <w:t xml:space="preserve">Set by the operator </w:t>
            </w:r>
            <w:r w:rsidR="00B27A7A" w:rsidRPr="007002AE">
              <w:rPr>
                <w:lang w:eastAsia="ko-KR"/>
              </w:rPr>
              <w:t xml:space="preserve">(e.g. </w:t>
            </w:r>
            <w:proofErr w:type="gramStart"/>
            <w:r w:rsidR="00B27A7A" w:rsidRPr="007002AE">
              <w:rPr>
                <w:lang w:eastAsia="ko-KR"/>
              </w:rPr>
              <w:t>taking into account</w:t>
            </w:r>
            <w:proofErr w:type="gramEnd"/>
            <w:r w:rsidR="00B27A7A" w:rsidRPr="007002AE">
              <w:rPr>
                <w:lang w:eastAsia="ko-KR"/>
              </w:rPr>
              <w:t xml:space="preserve"> various aspects such as usage of renewable energy or other</w:t>
            </w:r>
            <w:r w:rsidR="00DE635E" w:rsidRPr="007002AE">
              <w:t xml:space="preserve"> </w:t>
            </w:r>
            <w:r w:rsidR="00DE635E" w:rsidRPr="007002AE">
              <w:rPr>
                <w:lang w:eastAsia="ko-KR"/>
              </w:rPr>
              <w:t xml:space="preserve">energy related information </w:t>
            </w:r>
            <w:r w:rsidR="00B27A7A" w:rsidRPr="007002AE">
              <w:rPr>
                <w:lang w:eastAsia="ko-KR"/>
              </w:rPr>
              <w:t>outside the scope of this document)</w:t>
            </w:r>
            <w:r w:rsidR="00373349" w:rsidRPr="007002AE">
              <w:rPr>
                <w:lang w:eastAsia="ko-KR"/>
              </w:rPr>
              <w:t xml:space="preserve">. It indicates the priority </w:t>
            </w:r>
            <w:r w:rsidRPr="007002AE">
              <w:rPr>
                <w:rFonts w:cs="Arial"/>
                <w:szCs w:val="18"/>
              </w:rPr>
              <w:t>relative to other NFs</w:t>
            </w:r>
            <w:r w:rsidR="00373349" w:rsidRPr="007002AE">
              <w:rPr>
                <w:rFonts w:cs="Arial"/>
                <w:szCs w:val="18"/>
              </w:rPr>
              <w:t xml:space="preserve"> of the same type</w:t>
            </w:r>
            <w:r w:rsidR="00B27A7A" w:rsidRPr="007002AE">
              <w:rPr>
                <w:rFonts w:cs="Arial"/>
                <w:szCs w:val="18"/>
              </w:rPr>
              <w:t>.</w:t>
            </w:r>
            <w:r w:rsidR="007002AE">
              <w:rPr>
                <w:rFonts w:cs="Arial"/>
                <w:szCs w:val="18"/>
              </w:rPr>
              <w:t xml:space="preserve"> </w:t>
            </w:r>
            <w:r w:rsidR="00B27A7A" w:rsidRPr="007002AE">
              <w:rPr>
                <w:rFonts w:cs="Arial"/>
                <w:szCs w:val="18"/>
                <w:lang w:val="en-US"/>
              </w:rPr>
              <w:t xml:space="preserve">from an energy standpoint. For instance, if the Priority attribute is also used in </w:t>
            </w:r>
            <w:r w:rsidR="00451651" w:rsidRPr="007002AE">
              <w:rPr>
                <w:rFonts w:cs="Arial"/>
                <w:szCs w:val="18"/>
                <w:lang w:val="en-US"/>
              </w:rPr>
              <w:t>t</w:t>
            </w:r>
            <w:r w:rsidR="00B27A7A" w:rsidRPr="007002AE">
              <w:rPr>
                <w:rFonts w:cs="Arial"/>
                <w:szCs w:val="18"/>
                <w:lang w:val="en-US"/>
              </w:rPr>
              <w:t>he NF profile, the Energy Priority indicates a further priority based on energy among NFs with the same Priority attribute value in the NF profile.</w:t>
            </w:r>
            <w:r w:rsidR="00686A70" w:rsidRPr="007002AE">
              <w:rPr>
                <w:rFonts w:cs="Arial"/>
                <w:szCs w:val="18"/>
                <w:lang w:val="en-US"/>
              </w:rPr>
              <w:t xml:space="preserve"> Whether the operator chooses </w:t>
            </w:r>
            <w:proofErr w:type="spellStart"/>
            <w:proofErr w:type="gramStart"/>
            <w:r w:rsidR="00686A70" w:rsidRPr="007002AE">
              <w:rPr>
                <w:rFonts w:cs="Arial"/>
                <w:szCs w:val="18"/>
                <w:lang w:val="en-US"/>
              </w:rPr>
              <w:t>the</w:t>
            </w:r>
            <w:r w:rsidR="006C05F9" w:rsidRPr="007002AE">
              <w:rPr>
                <w:rFonts w:cs="Arial"/>
                <w:szCs w:val="18"/>
                <w:lang w:val="en-US"/>
              </w:rPr>
              <w:t>Energy</w:t>
            </w:r>
            <w:proofErr w:type="spellEnd"/>
            <w:proofErr w:type="gramEnd"/>
            <w:r w:rsidR="00686A70" w:rsidRPr="007002AE">
              <w:rPr>
                <w:rFonts w:cs="Arial"/>
                <w:szCs w:val="18"/>
                <w:lang w:val="en-US"/>
              </w:rPr>
              <w:t xml:space="preserve"> </w:t>
            </w:r>
            <w:r w:rsidR="006C05F9" w:rsidRPr="007002AE">
              <w:rPr>
                <w:rFonts w:cs="Arial"/>
                <w:szCs w:val="18"/>
                <w:lang w:val="en-US"/>
              </w:rPr>
              <w:t>P</w:t>
            </w:r>
            <w:r w:rsidR="00686A70" w:rsidRPr="007002AE">
              <w:rPr>
                <w:rFonts w:cs="Arial"/>
                <w:szCs w:val="18"/>
                <w:lang w:val="en-US"/>
              </w:rPr>
              <w:t>riority or the P</w:t>
            </w:r>
            <w:r w:rsidR="00685551" w:rsidRPr="007002AE">
              <w:rPr>
                <w:rFonts w:cs="Arial"/>
                <w:szCs w:val="18"/>
                <w:lang w:val="en-US"/>
              </w:rPr>
              <w:t>r</w:t>
            </w:r>
            <w:r w:rsidR="00686A70" w:rsidRPr="007002AE">
              <w:rPr>
                <w:rFonts w:cs="Arial"/>
                <w:szCs w:val="18"/>
                <w:lang w:val="en-US"/>
              </w:rPr>
              <w:t>iority</w:t>
            </w:r>
            <w:r w:rsidR="00685551" w:rsidRPr="007002AE">
              <w:rPr>
                <w:rFonts w:cs="Arial"/>
                <w:szCs w:val="18"/>
                <w:lang w:val="en-US"/>
              </w:rPr>
              <w:t xml:space="preserve"> attribute</w:t>
            </w:r>
            <w:r w:rsidR="00686A70" w:rsidRPr="007002AE">
              <w:rPr>
                <w:rFonts w:cs="Arial"/>
                <w:szCs w:val="18"/>
                <w:lang w:val="en-US"/>
              </w:rPr>
              <w:t xml:space="preserve"> as primary evaluation criterion is up to the operator.</w:t>
            </w:r>
          </w:p>
        </w:tc>
      </w:tr>
    </w:tbl>
    <w:p w14:paraId="3223057E" w14:textId="77777777" w:rsidR="00416E67" w:rsidRPr="00055C56" w:rsidRDefault="00416E67" w:rsidP="00416E67">
      <w:pPr>
        <w:pStyle w:val="FP"/>
      </w:pPr>
    </w:p>
    <w:p w14:paraId="7D68CBBB" w14:textId="77777777" w:rsidR="0026363C" w:rsidRDefault="00C058EC" w:rsidP="004A34DD">
      <w:pPr>
        <w:pStyle w:val="B1"/>
      </w:pPr>
      <w:r>
        <w:t>-</w:t>
      </w:r>
      <w:r>
        <w:tab/>
      </w:r>
      <w:r w:rsidR="00393555" w:rsidRPr="00393555">
        <w:t>For UP path selection</w:t>
      </w:r>
      <w:r w:rsidR="00483D1C">
        <w:t xml:space="preserve"> and reselection</w:t>
      </w:r>
      <w:r w:rsidR="00393555">
        <w:t xml:space="preserve">, the </w:t>
      </w:r>
      <w:r w:rsidR="00D011B1">
        <w:t>UPFs are selected</w:t>
      </w:r>
      <w:r w:rsidR="008A26A2">
        <w:t>/reselected</w:t>
      </w:r>
      <w:r w:rsidR="00D011B1">
        <w:t xml:space="preserve"> by using NF discovery and selection procedures which may be Energy-aware if NF profile is updated as per bullet</w:t>
      </w:r>
      <w:r w:rsidR="00483D1C">
        <w:t>s</w:t>
      </w:r>
      <w:r w:rsidR="00D011B1">
        <w:t xml:space="preserve"> above.</w:t>
      </w:r>
      <w:r w:rsidR="00483D1C">
        <w:t xml:space="preserve"> Changes in NF profile of a UPF may trigger UPF reselection.</w:t>
      </w:r>
    </w:p>
    <w:p w14:paraId="0E6759D5" w14:textId="63959B04" w:rsidR="004A34DD" w:rsidRPr="00BC7D1F" w:rsidRDefault="004A34DD" w:rsidP="004A34DD">
      <w:pPr>
        <w:pStyle w:val="B1"/>
      </w:pPr>
      <w:r w:rsidRPr="00BC7D1F">
        <w:t>-</w:t>
      </w:r>
      <w:r w:rsidRPr="00BC7D1F">
        <w:tab/>
        <w:t xml:space="preserve">The NF Discovery procedure, based on operator policy, </w:t>
      </w:r>
      <w:proofErr w:type="gramStart"/>
      <w:r w:rsidRPr="00BC7D1F">
        <w:t>takes into account</w:t>
      </w:r>
      <w:proofErr w:type="gramEnd"/>
      <w:r w:rsidRPr="00BC7D1F">
        <w:t xml:space="preserve"> any Energy-related NF profile attributes query parameters. Both the NRF and the NF service consumer can </w:t>
      </w:r>
      <w:proofErr w:type="gramStart"/>
      <w:r w:rsidRPr="00BC7D1F">
        <w:t>take into account</w:t>
      </w:r>
      <w:proofErr w:type="gramEnd"/>
      <w:r w:rsidRPr="00BC7D1F">
        <w:t xml:space="preserve"> the Energy-related NF profile attributes if available, as part of the NF Discovery procedure. </w:t>
      </w:r>
    </w:p>
    <w:p w14:paraId="0BD7EF6D" w14:textId="5E7848BD" w:rsidR="00C261C7" w:rsidRDefault="004A34DD" w:rsidP="004A34DD">
      <w:pPr>
        <w:pStyle w:val="B1"/>
      </w:pPr>
      <w:r w:rsidRPr="00BC7D1F">
        <w:t>-</w:t>
      </w:r>
      <w:r w:rsidRPr="00BC7D1F">
        <w:tab/>
        <w:t xml:space="preserve">A NF service consumer </w:t>
      </w:r>
      <w:proofErr w:type="gramStart"/>
      <w:r w:rsidRPr="00BC7D1F">
        <w:t>takes into account</w:t>
      </w:r>
      <w:proofErr w:type="gramEnd"/>
      <w:r w:rsidRPr="00BC7D1F">
        <w:t xml:space="preserve"> any Energy-related NF profile attributes from the NF profiles discovered from NRF using the NF Discovery procedure (and subsequent updates if the NF subscribed to NF profile updates), for the selection of a target NF. </w:t>
      </w:r>
    </w:p>
    <w:bookmarkEnd w:id="6"/>
    <w:p w14:paraId="2334B7FB" w14:textId="59B65947" w:rsidR="001408D2" w:rsidRDefault="001408D2" w:rsidP="001408D2">
      <w:pPr>
        <w:pStyle w:val="Heading3"/>
      </w:pPr>
      <w:r>
        <w:t>7</w:t>
      </w:r>
      <w:r w:rsidRPr="00DA406C">
        <w:t>.2.</w:t>
      </w:r>
      <w:r>
        <w:t>3</w:t>
      </w:r>
      <w:r w:rsidRPr="00DA406C">
        <w:tab/>
        <w:t>Topics for further consideration for KI#</w:t>
      </w:r>
      <w:r>
        <w:t>3</w:t>
      </w:r>
    </w:p>
    <w:p w14:paraId="1A56F24A" w14:textId="1B5562E8" w:rsidR="008A26A2" w:rsidRDefault="008A26A2" w:rsidP="008A26A2">
      <w:pPr>
        <w:rPr>
          <w:rFonts w:eastAsia="MS Mincho"/>
        </w:rPr>
      </w:pPr>
      <w:r>
        <w:rPr>
          <w:rFonts w:eastAsia="MS Mincho"/>
        </w:rPr>
        <w:t>The following principles are for further discussions for KI#3:</w:t>
      </w:r>
    </w:p>
    <w:p w14:paraId="5D5F68AB" w14:textId="354E93CF" w:rsidR="00B525CA" w:rsidRPr="00CB31EB" w:rsidRDefault="00D011B1" w:rsidP="00B27A7A">
      <w:pPr>
        <w:pStyle w:val="B1"/>
      </w:pPr>
      <w:r w:rsidRPr="00CB31EB">
        <w:t>-</w:t>
      </w:r>
      <w:r w:rsidRPr="00CB31EB">
        <w:tab/>
      </w:r>
      <w:r w:rsidR="00685551" w:rsidRPr="00CB31EB">
        <w:t xml:space="preserve">UP path(s) adjustment for PDU Session(s) may be triggered via DNAI (re)selection, </w:t>
      </w:r>
      <w:proofErr w:type="gramStart"/>
      <w:r w:rsidR="00685551" w:rsidRPr="00CB31EB">
        <w:t>taking into account</w:t>
      </w:r>
      <w:proofErr w:type="gramEnd"/>
      <w:r w:rsidR="00685551" w:rsidRPr="00CB31EB">
        <w:t xml:space="preserve"> energy related information, e.g. the overall energy consumption and/or energy efficiency of the UP path(s) for transmitting the service data flow</w:t>
      </w:r>
    </w:p>
    <w:p w14:paraId="31B2A2FC" w14:textId="42252BEB" w:rsidR="002D798E" w:rsidRPr="00CB31EB" w:rsidRDefault="002D798E" w:rsidP="006C05F9">
      <w:pPr>
        <w:pStyle w:val="B1"/>
      </w:pPr>
      <w:r w:rsidRPr="00CB31EB">
        <w:t>-</w:t>
      </w:r>
      <w:r w:rsidRPr="00CB31EB">
        <w:tab/>
      </w:r>
      <w:r w:rsidR="00C261C7" w:rsidRPr="00CB31EB">
        <w:t xml:space="preserve">In case of multiple configured energy policies in network, the </w:t>
      </w:r>
      <w:r w:rsidR="00685551" w:rsidRPr="00CB31EB">
        <w:t>Energy</w:t>
      </w:r>
      <w:r w:rsidR="00C261C7" w:rsidRPr="00CB31EB">
        <w:t xml:space="preserve"> </w:t>
      </w:r>
      <w:r w:rsidR="00685551" w:rsidRPr="00CB31EB">
        <w:t>P</w:t>
      </w:r>
      <w:r w:rsidR="00C261C7" w:rsidRPr="00CB31EB">
        <w:t>riority is an array of priorities. Each entry of the array is the priority of the NF in the corresponding energy policy configured by the operator.</w:t>
      </w:r>
    </w:p>
    <w:p w14:paraId="0D8B90B7" w14:textId="3A10CDC4" w:rsidR="006C05F9" w:rsidRDefault="006C05F9" w:rsidP="006C05F9">
      <w:pPr>
        <w:pStyle w:val="B1"/>
      </w:pPr>
      <w:r w:rsidRPr="00CB31EB">
        <w:tab/>
        <w:t>The NRF may store NF Profiles for N3IWFs and TNGFs. N3IWF and TNGF profiles may include Energy Information (e.g. Energy Priority Information or Schedule of Energy Priority Information). The AMF may query the NRF for N3IWF and TNGF profiles so that the information can be considered for N3IWF or TNGF reselection. N3IWF and TNGF profiles are be provided to the NRF via OAM.</w:t>
      </w:r>
    </w:p>
    <w:p w14:paraId="71A8C328" w14:textId="0C912E31" w:rsidR="00703444" w:rsidRDefault="00703444" w:rsidP="006C05F9">
      <w:pPr>
        <w:pStyle w:val="B1"/>
      </w:pPr>
      <w:r>
        <w:t>-</w:t>
      </w:r>
      <w:r>
        <w:tab/>
        <w:t>For NF selection, the NF profile is enhanced to include the parameters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B525CA" w:rsidRPr="007E5E05" w14:paraId="5A13E5EA" w14:textId="77777777" w:rsidTr="007933A1">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10261530" w14:textId="77777777" w:rsidR="00B525CA" w:rsidRPr="007E5E05" w:rsidRDefault="00B525CA" w:rsidP="007933A1">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20077B5A" w14:textId="77777777" w:rsidR="00B525CA" w:rsidRPr="007E5E05" w:rsidRDefault="00B525CA" w:rsidP="007933A1">
            <w:pPr>
              <w:pStyle w:val="TAH"/>
            </w:pPr>
            <w:r w:rsidRPr="007E5E05">
              <w:t>Description</w:t>
            </w:r>
          </w:p>
        </w:tc>
      </w:tr>
      <w:tr w:rsidR="00B525CA" w:rsidRPr="008535F0" w:rsidDel="00076506" w14:paraId="490329B5" w14:textId="77777777" w:rsidTr="007933A1">
        <w:trPr>
          <w:cantSplit/>
          <w:jc w:val="center"/>
        </w:trPr>
        <w:tc>
          <w:tcPr>
            <w:tcW w:w="1840" w:type="dxa"/>
            <w:tcBorders>
              <w:top w:val="single" w:sz="4" w:space="0" w:color="auto"/>
              <w:left w:val="single" w:sz="4" w:space="0" w:color="auto"/>
              <w:bottom w:val="single" w:sz="4" w:space="0" w:color="auto"/>
              <w:right w:val="single" w:sz="4" w:space="0" w:color="auto"/>
            </w:tcBorders>
          </w:tcPr>
          <w:p w14:paraId="48682104" w14:textId="77777777" w:rsidR="00B525CA" w:rsidRPr="008535F0" w:rsidDel="00076506" w:rsidRDefault="00B525CA" w:rsidP="007933A1">
            <w:pPr>
              <w:pStyle w:val="TAL"/>
              <w:rPr>
                <w:lang w:eastAsia="ko-KR"/>
              </w:rPr>
            </w:pPr>
            <w:r w:rsidRPr="00454109">
              <w:rPr>
                <w:lang w:eastAsia="zh-CN"/>
              </w:rPr>
              <w:t xml:space="preserve">Schedule </w:t>
            </w:r>
            <w:r>
              <w:rPr>
                <w:lang w:eastAsia="zh-CN"/>
              </w:rPr>
              <w:t xml:space="preserve">of </w:t>
            </w:r>
            <w:r w:rsidRPr="00961573">
              <w:rPr>
                <w:lang w:eastAsia="zh-CN"/>
              </w:rPr>
              <w:t>EnergySaving/not EnergySaving</w:t>
            </w:r>
          </w:p>
        </w:tc>
        <w:tc>
          <w:tcPr>
            <w:tcW w:w="7229" w:type="dxa"/>
            <w:tcBorders>
              <w:top w:val="single" w:sz="4" w:space="0" w:color="auto"/>
              <w:left w:val="single" w:sz="4" w:space="0" w:color="auto"/>
              <w:bottom w:val="single" w:sz="4" w:space="0" w:color="auto"/>
              <w:right w:val="single" w:sz="4" w:space="0" w:color="auto"/>
            </w:tcBorders>
          </w:tcPr>
          <w:p w14:paraId="5DC77C94" w14:textId="77777777" w:rsidR="00B525CA" w:rsidRPr="008535F0" w:rsidDel="00076506" w:rsidRDefault="00B525CA" w:rsidP="007933A1">
            <w:pPr>
              <w:pStyle w:val="TAL"/>
            </w:pPr>
            <w:r w:rsidRPr="00C41476">
              <w:rPr>
                <w:lang w:val="en-US"/>
              </w:rPr>
              <w:t xml:space="preserve">The schedule of the </w:t>
            </w:r>
            <w:r w:rsidRPr="00961573">
              <w:rPr>
                <w:lang w:val="en-US"/>
              </w:rPr>
              <w:t xml:space="preserve">EnergySaving/not EnergySaving </w:t>
            </w:r>
            <w:r>
              <w:rPr>
                <w:lang w:val="en-US"/>
              </w:rPr>
              <w:t>states (NOTE 1)</w:t>
            </w:r>
            <w:r w:rsidRPr="00C41476">
              <w:rPr>
                <w:lang w:val="en-US"/>
              </w:rPr>
              <w:t xml:space="preserve">, </w:t>
            </w:r>
            <w:r>
              <w:rPr>
                <w:lang w:val="en-US"/>
              </w:rPr>
              <w:t xml:space="preserve">includes the </w:t>
            </w:r>
            <w:r w:rsidRPr="00324830">
              <w:rPr>
                <w:lang w:val="en-US"/>
              </w:rPr>
              <w:t>EnergySaving</w:t>
            </w:r>
            <w:r>
              <w:rPr>
                <w:lang w:val="en-US"/>
              </w:rPr>
              <w:t xml:space="preserve"> or </w:t>
            </w:r>
            <w:r w:rsidRPr="00324830">
              <w:rPr>
                <w:lang w:val="en-US"/>
              </w:rPr>
              <w:t>not EnergySaving state</w:t>
            </w:r>
            <w:r>
              <w:rPr>
                <w:lang w:val="en-US"/>
              </w:rPr>
              <w:t xml:space="preserve"> which applies at each time interval in the schedule</w:t>
            </w:r>
            <w:r>
              <w:t xml:space="preserve">. </w:t>
            </w:r>
            <w:r>
              <w:rPr>
                <w:lang w:val="en-US"/>
              </w:rPr>
              <w:t xml:space="preserve"> </w:t>
            </w:r>
          </w:p>
        </w:tc>
      </w:tr>
      <w:tr w:rsidR="00B525CA" w:rsidRPr="00FD72CE" w14:paraId="53CC08E6" w14:textId="77777777" w:rsidTr="007933A1">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64F2DB18" w14:textId="621D16FC" w:rsidR="00B525CA" w:rsidRPr="00FD72CE" w:rsidRDefault="00B525CA" w:rsidP="007933A1">
            <w:pPr>
              <w:pStyle w:val="TAN"/>
            </w:pPr>
            <w:r>
              <w:t>NOTE 1:</w:t>
            </w:r>
            <w:r>
              <w:tab/>
              <w:t xml:space="preserve">EnergySaving/not EnergySaving refers to states of a network function which are defined in TS 28.310 [9]. </w:t>
            </w:r>
          </w:p>
        </w:tc>
      </w:tr>
    </w:tbl>
    <w:p w14:paraId="4F78DA90" w14:textId="77777777" w:rsidR="006C05F9" w:rsidRDefault="006C05F9" w:rsidP="00C261C7">
      <w:pPr>
        <w:pStyle w:val="B1"/>
      </w:pPr>
    </w:p>
    <w:p w14:paraId="0641228A" w14:textId="77777777" w:rsidR="00E61EA4" w:rsidRDefault="00E61EA4" w:rsidP="00E61EA4">
      <w:pPr>
        <w:pStyle w:val="B1"/>
      </w:pPr>
      <w:r w:rsidRPr="0027549D">
        <w:t xml:space="preserve">-  The schedule information may be </w:t>
      </w:r>
      <w:proofErr w:type="gramStart"/>
      <w:r w:rsidRPr="0027549D">
        <w:t>taken into account</w:t>
      </w:r>
      <w:proofErr w:type="gramEnd"/>
      <w:r w:rsidRPr="0027549D">
        <w:t xml:space="preserve"> in the process of the selection of the NF by the consumer of the information </w:t>
      </w:r>
      <w:proofErr w:type="gramStart"/>
      <w:r w:rsidRPr="0027549D">
        <w:t>in order to</w:t>
      </w:r>
      <w:proofErr w:type="gramEnd"/>
      <w:r w:rsidRPr="0027549D">
        <w:t xml:space="preserve"> select the appropriate NF considering the future behaviour, if needed. The criteria for </w:t>
      </w:r>
      <w:proofErr w:type="gramStart"/>
      <w:r w:rsidRPr="0027549D">
        <w:t>taking into account</w:t>
      </w:r>
      <w:proofErr w:type="gramEnd"/>
      <w:r w:rsidRPr="0027549D">
        <w:t xml:space="preserve"> the schedule information is implementation specific.</w:t>
      </w:r>
      <w:commentRangeStart w:id="7"/>
      <w:commentRangeEnd w:id="7"/>
      <w:r w:rsidRPr="0027549D">
        <w:rPr>
          <w:rStyle w:val="CommentReference"/>
        </w:rPr>
        <w:commentReference w:id="7"/>
      </w:r>
    </w:p>
    <w:p w14:paraId="221477B5" w14:textId="77777777" w:rsidR="00E61EA4" w:rsidRDefault="00E61EA4" w:rsidP="00C261C7">
      <w:pPr>
        <w:pStyle w:val="B1"/>
      </w:pPr>
    </w:p>
    <w:p w14:paraId="1075F12A" w14:textId="45DF0FFA" w:rsidR="001A44DD" w:rsidRDefault="001A44DD" w:rsidP="00483D1C">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Alessio Casati (Nokia)" w:date="2025-10-08T17:31:00Z" w:initials="AC">
    <w:p w14:paraId="0BD6BC10" w14:textId="77777777" w:rsidR="00E61EA4" w:rsidRDefault="00E61EA4" w:rsidP="00E61EA4">
      <w:pPr>
        <w:pStyle w:val="CommentText"/>
      </w:pPr>
      <w:r>
        <w:rPr>
          <w:rStyle w:val="CommentReference"/>
        </w:rPr>
        <w:annotationRef/>
      </w:r>
      <w:r>
        <w:t xml:space="preserve">Huawei paper </w:t>
      </w:r>
      <w:hyperlink r:id="rId1" w:history="1">
        <w:r w:rsidRPr="00DA4D2B">
          <w:rPr>
            <w:rStyle w:val="Hyperlink"/>
            <w:b/>
            <w:bCs/>
          </w:rPr>
          <w:t>S2-2508760</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D6BC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F6D4F4" w16cex:dateUtc="2025-10-08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D6BC10" w16cid:durableId="4BF6D4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B1424" w14:textId="77777777" w:rsidR="009C444A" w:rsidRDefault="009C444A">
      <w:r>
        <w:separator/>
      </w:r>
    </w:p>
    <w:p w14:paraId="4420992C" w14:textId="77777777" w:rsidR="009C444A" w:rsidRDefault="009C444A"/>
  </w:endnote>
  <w:endnote w:type="continuationSeparator" w:id="0">
    <w:p w14:paraId="0808AFEB" w14:textId="77777777" w:rsidR="009C444A" w:rsidRDefault="009C444A">
      <w:r>
        <w:continuationSeparator/>
      </w:r>
    </w:p>
    <w:p w14:paraId="50516E69" w14:textId="77777777" w:rsidR="009C444A" w:rsidRDefault="009C4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26A6" w14:textId="77777777" w:rsidR="009C444A" w:rsidRDefault="009C444A">
      <w:r>
        <w:separator/>
      </w:r>
    </w:p>
    <w:p w14:paraId="209E733E" w14:textId="77777777" w:rsidR="009C444A" w:rsidRDefault="009C444A"/>
  </w:footnote>
  <w:footnote w:type="continuationSeparator" w:id="0">
    <w:p w14:paraId="1AAE5B6F" w14:textId="77777777" w:rsidR="009C444A" w:rsidRDefault="009C444A">
      <w:r>
        <w:continuationSeparator/>
      </w:r>
    </w:p>
    <w:p w14:paraId="2DF663E7" w14:textId="77777777" w:rsidR="009C444A" w:rsidRDefault="009C4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88B"/>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3D9B"/>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6434"/>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2996"/>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197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4DD"/>
    <w:rsid w:val="001A48C3"/>
    <w:rsid w:val="001A4C33"/>
    <w:rsid w:val="001A5445"/>
    <w:rsid w:val="001A56A8"/>
    <w:rsid w:val="001A56D1"/>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3BEF"/>
    <w:rsid w:val="001C4445"/>
    <w:rsid w:val="001C460D"/>
    <w:rsid w:val="001C488F"/>
    <w:rsid w:val="001C50F0"/>
    <w:rsid w:val="001C51C3"/>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D6C1E"/>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151C"/>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63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49D"/>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14B"/>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98E"/>
    <w:rsid w:val="002D7DAF"/>
    <w:rsid w:val="002E08A4"/>
    <w:rsid w:val="002E199D"/>
    <w:rsid w:val="002E1B45"/>
    <w:rsid w:val="002E2018"/>
    <w:rsid w:val="002E39A2"/>
    <w:rsid w:val="002E3E52"/>
    <w:rsid w:val="002E4026"/>
    <w:rsid w:val="002E40AF"/>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4BA7"/>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409"/>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6E61"/>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349"/>
    <w:rsid w:val="00373ABF"/>
    <w:rsid w:val="00374940"/>
    <w:rsid w:val="003751D1"/>
    <w:rsid w:val="003757F0"/>
    <w:rsid w:val="00375AFF"/>
    <w:rsid w:val="00375C1A"/>
    <w:rsid w:val="003776ED"/>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453"/>
    <w:rsid w:val="00395925"/>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196"/>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1651"/>
    <w:rsid w:val="0045374B"/>
    <w:rsid w:val="00453A49"/>
    <w:rsid w:val="00453D72"/>
    <w:rsid w:val="00454109"/>
    <w:rsid w:val="0045410E"/>
    <w:rsid w:val="00455110"/>
    <w:rsid w:val="00455F2B"/>
    <w:rsid w:val="004565EE"/>
    <w:rsid w:val="00460002"/>
    <w:rsid w:val="004603EE"/>
    <w:rsid w:val="004611C8"/>
    <w:rsid w:val="004612B6"/>
    <w:rsid w:val="00461383"/>
    <w:rsid w:val="00462510"/>
    <w:rsid w:val="0046254E"/>
    <w:rsid w:val="0046282A"/>
    <w:rsid w:val="004628F6"/>
    <w:rsid w:val="00462B3D"/>
    <w:rsid w:val="0046363D"/>
    <w:rsid w:val="00463738"/>
    <w:rsid w:val="00463840"/>
    <w:rsid w:val="0046434C"/>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34DD"/>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200"/>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1BB6"/>
    <w:rsid w:val="005E28BC"/>
    <w:rsid w:val="005E346D"/>
    <w:rsid w:val="005E4173"/>
    <w:rsid w:val="005E449C"/>
    <w:rsid w:val="005E46B9"/>
    <w:rsid w:val="005E4B3C"/>
    <w:rsid w:val="005E562A"/>
    <w:rsid w:val="005E60CF"/>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77D"/>
    <w:rsid w:val="00680B52"/>
    <w:rsid w:val="006810AB"/>
    <w:rsid w:val="006813A5"/>
    <w:rsid w:val="00681454"/>
    <w:rsid w:val="0068264E"/>
    <w:rsid w:val="00682F7D"/>
    <w:rsid w:val="006833A7"/>
    <w:rsid w:val="006839CA"/>
    <w:rsid w:val="00684304"/>
    <w:rsid w:val="00684C12"/>
    <w:rsid w:val="00685551"/>
    <w:rsid w:val="00685A57"/>
    <w:rsid w:val="0068653C"/>
    <w:rsid w:val="00686A70"/>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5F9"/>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504"/>
    <w:rsid w:val="006E4A64"/>
    <w:rsid w:val="006E4CC6"/>
    <w:rsid w:val="006E4FBD"/>
    <w:rsid w:val="006E5A15"/>
    <w:rsid w:val="006E64AD"/>
    <w:rsid w:val="006E6E00"/>
    <w:rsid w:val="006E7D1D"/>
    <w:rsid w:val="006F0412"/>
    <w:rsid w:val="006F048B"/>
    <w:rsid w:val="006F0544"/>
    <w:rsid w:val="006F0831"/>
    <w:rsid w:val="006F1295"/>
    <w:rsid w:val="006F2BEF"/>
    <w:rsid w:val="006F2E66"/>
    <w:rsid w:val="006F383F"/>
    <w:rsid w:val="006F43BF"/>
    <w:rsid w:val="006F4568"/>
    <w:rsid w:val="006F4C4E"/>
    <w:rsid w:val="006F4C5E"/>
    <w:rsid w:val="006F4D8E"/>
    <w:rsid w:val="006F5DD0"/>
    <w:rsid w:val="006F6200"/>
    <w:rsid w:val="006F66BD"/>
    <w:rsid w:val="006F6A26"/>
    <w:rsid w:val="006F7205"/>
    <w:rsid w:val="007002AE"/>
    <w:rsid w:val="007009CB"/>
    <w:rsid w:val="007009DC"/>
    <w:rsid w:val="00701198"/>
    <w:rsid w:val="0070144F"/>
    <w:rsid w:val="00702878"/>
    <w:rsid w:val="00703444"/>
    <w:rsid w:val="00704663"/>
    <w:rsid w:val="00704A26"/>
    <w:rsid w:val="007056C0"/>
    <w:rsid w:val="00705F89"/>
    <w:rsid w:val="00706881"/>
    <w:rsid w:val="007077AE"/>
    <w:rsid w:val="0071071D"/>
    <w:rsid w:val="00710E79"/>
    <w:rsid w:val="00711DBA"/>
    <w:rsid w:val="00711F58"/>
    <w:rsid w:val="00712BE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77DD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3B7"/>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34F"/>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D4B"/>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26A"/>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28"/>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5C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44A"/>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7A6"/>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E7F5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712"/>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C7FE2"/>
    <w:rsid w:val="00AD0007"/>
    <w:rsid w:val="00AD0290"/>
    <w:rsid w:val="00AD0790"/>
    <w:rsid w:val="00AD0794"/>
    <w:rsid w:val="00AD0A22"/>
    <w:rsid w:val="00AD1948"/>
    <w:rsid w:val="00AD250B"/>
    <w:rsid w:val="00AD274E"/>
    <w:rsid w:val="00AD27B0"/>
    <w:rsid w:val="00AD442F"/>
    <w:rsid w:val="00AD463C"/>
    <w:rsid w:val="00AD60B4"/>
    <w:rsid w:val="00AD67C7"/>
    <w:rsid w:val="00AD7461"/>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27A7A"/>
    <w:rsid w:val="00B300BA"/>
    <w:rsid w:val="00B3212C"/>
    <w:rsid w:val="00B32CA9"/>
    <w:rsid w:val="00B32DC3"/>
    <w:rsid w:val="00B32E00"/>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5CA"/>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19C"/>
    <w:rsid w:val="00BC3373"/>
    <w:rsid w:val="00BC3455"/>
    <w:rsid w:val="00BC34D0"/>
    <w:rsid w:val="00BC396F"/>
    <w:rsid w:val="00BC4716"/>
    <w:rsid w:val="00BC493D"/>
    <w:rsid w:val="00BC4D7F"/>
    <w:rsid w:val="00BC51BE"/>
    <w:rsid w:val="00BC59A3"/>
    <w:rsid w:val="00BC7D1F"/>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5B8D"/>
    <w:rsid w:val="00C261C7"/>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2BD3"/>
    <w:rsid w:val="00CA417D"/>
    <w:rsid w:val="00CA4A94"/>
    <w:rsid w:val="00CA5B19"/>
    <w:rsid w:val="00CA6115"/>
    <w:rsid w:val="00CA6A05"/>
    <w:rsid w:val="00CA7003"/>
    <w:rsid w:val="00CA76A1"/>
    <w:rsid w:val="00CA7B62"/>
    <w:rsid w:val="00CB0CA8"/>
    <w:rsid w:val="00CB1977"/>
    <w:rsid w:val="00CB1AEC"/>
    <w:rsid w:val="00CB285D"/>
    <w:rsid w:val="00CB31EB"/>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266"/>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065"/>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4587"/>
    <w:rsid w:val="00D64BFB"/>
    <w:rsid w:val="00D66612"/>
    <w:rsid w:val="00D67324"/>
    <w:rsid w:val="00D70D2C"/>
    <w:rsid w:val="00D710EE"/>
    <w:rsid w:val="00D7132C"/>
    <w:rsid w:val="00D71523"/>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0B21"/>
    <w:rsid w:val="00DE11B1"/>
    <w:rsid w:val="00DE215B"/>
    <w:rsid w:val="00DE29FE"/>
    <w:rsid w:val="00DE2B7E"/>
    <w:rsid w:val="00DE325F"/>
    <w:rsid w:val="00DE4468"/>
    <w:rsid w:val="00DE4D23"/>
    <w:rsid w:val="00DE4FE3"/>
    <w:rsid w:val="00DE60BA"/>
    <w:rsid w:val="00DE635E"/>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0BD"/>
    <w:rsid w:val="00DF74EE"/>
    <w:rsid w:val="00DF763C"/>
    <w:rsid w:val="00DF76BF"/>
    <w:rsid w:val="00DF7AE0"/>
    <w:rsid w:val="00E00DFF"/>
    <w:rsid w:val="00E01BFB"/>
    <w:rsid w:val="00E01E14"/>
    <w:rsid w:val="00E01E30"/>
    <w:rsid w:val="00E03E9C"/>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21E"/>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EF"/>
    <w:rsid w:val="00E57CA8"/>
    <w:rsid w:val="00E57E85"/>
    <w:rsid w:val="00E61EA4"/>
    <w:rsid w:val="00E63645"/>
    <w:rsid w:val="00E63679"/>
    <w:rsid w:val="00E636FF"/>
    <w:rsid w:val="00E64576"/>
    <w:rsid w:val="00E6482B"/>
    <w:rsid w:val="00E651B9"/>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1A"/>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253"/>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945"/>
    <w:rsid w:val="00FD7BCD"/>
    <w:rsid w:val="00FE09A9"/>
    <w:rsid w:val="00FE16BF"/>
    <w:rsid w:val="00FE1F7B"/>
    <w:rsid w:val="00FE2C50"/>
    <w:rsid w:val="00FE367E"/>
    <w:rsid w:val="00FE5EB6"/>
    <w:rsid w:val="00FE60EB"/>
    <w:rsid w:val="00FE670B"/>
    <w:rsid w:val="00FE7296"/>
    <w:rsid w:val="00FE7DEA"/>
    <w:rsid w:val="00FF0203"/>
    <w:rsid w:val="00FF1504"/>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71_Wuhan_2025-10/Docs/S2-2508760.zip"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1_Wuhan_2025-10/Docs/S2-2508377.zip" TargetMode="External"/><Relationship Id="rId18" Type="http://schemas.openxmlformats.org/officeDocument/2006/relationships/hyperlink" Target="https://www.3gpp.org/ftp/tsg_sa/WG2_Arch/TSGS2_171_Wuhan_2025-10/Docs/S2-2508765.zip"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s://www.3gpp.org/ftp/tsg_sa/WG2_Arch/TSGS2_171_Wuhan_2025-10/Docs/S2-250900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1_Wuhan_2025-10/Docs/S2-2508760.zip"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695.zip" TargetMode="External"/><Relationship Id="rId20" Type="http://schemas.openxmlformats.org/officeDocument/2006/relationships/hyperlink" Target="https://www.3gpp.org/ftp/tsg_sa/WG2_Arch/TSGS2_171_Wuhan_2025-10/Docs/S2-2508893.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1_Wuhan_2025-10/Docs/S2-2508616.zip" TargetMode="External"/><Relationship Id="rId23" Type="http://schemas.openxmlformats.org/officeDocument/2006/relationships/comments" Target="comments.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www.3gpp.org/ftp/tsg_sa/WG2_Arch/TSGS2_171_Wuhan_2025-10/Docs/S2-250882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1_Wuhan_2025-10/Docs/S2-2508391.zip" TargetMode="External"/><Relationship Id="rId22" Type="http://schemas.openxmlformats.org/officeDocument/2006/relationships/hyperlink" Target="https://www.3gpp.org/ftp/tsg_sa/WG2_Arch/TSGS2_171_Wuhan_2025-10/Docs/S2-2509091.zip"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49</TotalTime>
  <Pages>3</Pages>
  <Words>760</Words>
  <Characters>5170</Characters>
  <Application>Microsoft Office Word</Application>
  <DocSecurity>0</DocSecurity>
  <Lines>43</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Alessio Casati (Nokia)</cp:lastModifiedBy>
  <cp:revision>14</cp:revision>
  <cp:lastPrinted>2018-08-13T16:59:00Z</cp:lastPrinted>
  <dcterms:created xsi:type="dcterms:W3CDTF">2025-10-15T05:38:00Z</dcterms:created>
  <dcterms:modified xsi:type="dcterms:W3CDTF">2025-10-17T00:49:00Z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